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5B4F2" w14:textId="35D7846D" w:rsidR="0097485C" w:rsidRPr="0097485C" w:rsidRDefault="0097485C" w:rsidP="00761C7C">
      <w:pPr>
        <w:spacing w:line="360" w:lineRule="auto"/>
        <w:jc w:val="center"/>
        <w:rPr>
          <w:rFonts w:ascii="Times New Roman" w:hAnsi="Times New Roman" w:cs="Times New Roman"/>
          <w:sz w:val="24"/>
          <w:szCs w:val="24"/>
        </w:rPr>
      </w:pPr>
      <w:r w:rsidRPr="0097485C">
        <w:rPr>
          <w:rFonts w:ascii="Times New Roman" w:hAnsi="Times New Roman" w:cs="Times New Roman"/>
          <w:b/>
          <w:bCs/>
          <w:sz w:val="24"/>
          <w:szCs w:val="24"/>
        </w:rPr>
        <w:t>Construcción del rol de la promotora ambiental</w:t>
      </w:r>
      <w:r w:rsidR="00590CE2">
        <w:rPr>
          <w:rFonts w:ascii="Times New Roman" w:hAnsi="Times New Roman" w:cs="Times New Roman"/>
          <w:b/>
          <w:bCs/>
          <w:sz w:val="24"/>
          <w:szCs w:val="24"/>
        </w:rPr>
        <w:t xml:space="preserve"> cartonera</w:t>
      </w:r>
      <w:r w:rsidRPr="0097485C">
        <w:rPr>
          <w:rFonts w:ascii="Times New Roman" w:hAnsi="Times New Roman" w:cs="Times New Roman"/>
          <w:b/>
          <w:bCs/>
          <w:sz w:val="24"/>
          <w:szCs w:val="24"/>
        </w:rPr>
        <w:t>: experiencia piloto en un sistema de recolección diferenciada en Santiago del Estero</w:t>
      </w:r>
    </w:p>
    <w:p w14:paraId="1CDB6EE0" w14:textId="77777777" w:rsidR="0097485C" w:rsidRPr="00253564" w:rsidRDefault="0097485C" w:rsidP="00AF3831">
      <w:pPr>
        <w:spacing w:line="360" w:lineRule="auto"/>
        <w:jc w:val="right"/>
        <w:rPr>
          <w:rFonts w:ascii="Times New Roman" w:hAnsi="Times New Roman" w:cs="Times New Roman"/>
          <w:sz w:val="24"/>
          <w:szCs w:val="24"/>
        </w:rPr>
      </w:pPr>
      <w:r w:rsidRPr="00253564">
        <w:rPr>
          <w:rFonts w:ascii="Times New Roman" w:hAnsi="Times New Roman" w:cs="Times New Roman"/>
          <w:sz w:val="24"/>
          <w:szCs w:val="24"/>
        </w:rPr>
        <w:t>Acosta, Silvia Beatriz</w:t>
      </w:r>
    </w:p>
    <w:p w14:paraId="7A6AB11D" w14:textId="77777777" w:rsidR="0044508C" w:rsidRDefault="0097485C" w:rsidP="00AF3831">
      <w:pPr>
        <w:spacing w:line="360" w:lineRule="auto"/>
        <w:jc w:val="right"/>
        <w:rPr>
          <w:rFonts w:ascii="Times New Roman" w:hAnsi="Times New Roman" w:cs="Times New Roman"/>
          <w:sz w:val="24"/>
          <w:szCs w:val="24"/>
        </w:rPr>
      </w:pPr>
      <w:r w:rsidRPr="0097485C">
        <w:rPr>
          <w:rFonts w:ascii="Times New Roman" w:hAnsi="Times New Roman" w:cs="Times New Roman"/>
          <w:sz w:val="24"/>
          <w:szCs w:val="24"/>
        </w:rPr>
        <w:t>Estudiante de Lic. en Ecología y Conservación del Ambiente</w:t>
      </w:r>
      <w:r w:rsidR="0044508C">
        <w:rPr>
          <w:rFonts w:ascii="Times New Roman" w:hAnsi="Times New Roman" w:cs="Times New Roman"/>
          <w:sz w:val="24"/>
          <w:szCs w:val="24"/>
        </w:rPr>
        <w:t xml:space="preserve">, </w:t>
      </w:r>
      <w:r w:rsidRPr="0097485C">
        <w:rPr>
          <w:rFonts w:ascii="Times New Roman" w:hAnsi="Times New Roman" w:cs="Times New Roman"/>
          <w:sz w:val="24"/>
          <w:szCs w:val="24"/>
        </w:rPr>
        <w:t>FCF-UNSE</w:t>
      </w:r>
    </w:p>
    <w:p w14:paraId="27C50E5D" w14:textId="6A1998B3" w:rsidR="0044508C" w:rsidRDefault="0097485C" w:rsidP="00AF3831">
      <w:pPr>
        <w:spacing w:line="360" w:lineRule="auto"/>
        <w:jc w:val="right"/>
        <w:rPr>
          <w:rFonts w:ascii="Times New Roman" w:hAnsi="Times New Roman" w:cs="Times New Roman"/>
          <w:sz w:val="24"/>
          <w:szCs w:val="24"/>
        </w:rPr>
      </w:pPr>
      <w:r w:rsidRPr="0097485C">
        <w:rPr>
          <w:rFonts w:ascii="Times New Roman" w:hAnsi="Times New Roman" w:cs="Times New Roman"/>
          <w:sz w:val="24"/>
          <w:szCs w:val="24"/>
        </w:rPr>
        <w:t>Técnica de CORESA</w:t>
      </w:r>
    </w:p>
    <w:p w14:paraId="70584061" w14:textId="77777777" w:rsidR="0044508C" w:rsidRDefault="0097485C" w:rsidP="00AF3831">
      <w:pPr>
        <w:spacing w:line="360" w:lineRule="auto"/>
        <w:jc w:val="right"/>
        <w:rPr>
          <w:rFonts w:ascii="Times New Roman" w:hAnsi="Times New Roman" w:cs="Times New Roman"/>
          <w:sz w:val="24"/>
          <w:szCs w:val="24"/>
        </w:rPr>
      </w:pPr>
      <w:r w:rsidRPr="0097485C">
        <w:rPr>
          <w:rFonts w:ascii="Times New Roman" w:hAnsi="Times New Roman" w:cs="Times New Roman"/>
          <w:sz w:val="24"/>
          <w:szCs w:val="24"/>
        </w:rPr>
        <w:t>Santiago del Estero, Argentina</w:t>
      </w:r>
      <w:r w:rsidR="00FF72AB">
        <w:rPr>
          <w:rFonts w:ascii="Times New Roman" w:hAnsi="Times New Roman" w:cs="Times New Roman"/>
          <w:sz w:val="24"/>
          <w:szCs w:val="24"/>
        </w:rPr>
        <w:t xml:space="preserve"> </w:t>
      </w:r>
    </w:p>
    <w:p w14:paraId="22C99946" w14:textId="129EC780" w:rsidR="0097485C" w:rsidRPr="0097485C" w:rsidRDefault="0097485C" w:rsidP="00AF3831">
      <w:pPr>
        <w:spacing w:line="360" w:lineRule="auto"/>
        <w:jc w:val="right"/>
        <w:rPr>
          <w:rFonts w:ascii="Times New Roman" w:hAnsi="Times New Roman" w:cs="Times New Roman"/>
          <w:sz w:val="24"/>
          <w:szCs w:val="24"/>
        </w:rPr>
      </w:pPr>
      <w:r w:rsidRPr="0097485C">
        <w:rPr>
          <w:rFonts w:ascii="Times New Roman" w:hAnsi="Times New Roman" w:cs="Times New Roman"/>
          <w:sz w:val="24"/>
          <w:szCs w:val="24"/>
        </w:rPr>
        <w:t>silacostamterural@gmail.com</w:t>
      </w:r>
    </w:p>
    <w:p w14:paraId="2B09E347" w14:textId="77777777" w:rsidR="0097485C" w:rsidRPr="00253564" w:rsidRDefault="0097485C" w:rsidP="00AF3831">
      <w:pPr>
        <w:spacing w:line="360" w:lineRule="auto"/>
        <w:jc w:val="right"/>
        <w:rPr>
          <w:rFonts w:ascii="Times New Roman" w:hAnsi="Times New Roman" w:cs="Times New Roman"/>
          <w:sz w:val="24"/>
          <w:szCs w:val="24"/>
        </w:rPr>
      </w:pPr>
      <w:r w:rsidRPr="00253564">
        <w:rPr>
          <w:rFonts w:ascii="Times New Roman" w:hAnsi="Times New Roman" w:cs="Times New Roman"/>
          <w:sz w:val="24"/>
          <w:szCs w:val="24"/>
        </w:rPr>
        <w:t>Pintos, María Soledad</w:t>
      </w:r>
    </w:p>
    <w:p w14:paraId="610D9712" w14:textId="77777777" w:rsidR="0044508C" w:rsidRDefault="0097485C" w:rsidP="00AF3831">
      <w:pPr>
        <w:spacing w:line="360" w:lineRule="auto"/>
        <w:jc w:val="right"/>
        <w:rPr>
          <w:rFonts w:ascii="Times New Roman" w:hAnsi="Times New Roman" w:cs="Times New Roman"/>
          <w:sz w:val="24"/>
          <w:szCs w:val="24"/>
        </w:rPr>
      </w:pPr>
      <w:r w:rsidRPr="0097485C">
        <w:rPr>
          <w:rFonts w:ascii="Times New Roman" w:hAnsi="Times New Roman" w:cs="Times New Roman"/>
          <w:sz w:val="24"/>
          <w:szCs w:val="24"/>
        </w:rPr>
        <w:t>Estudiante de Lic. en Ecología y Conservación del Ambiente</w:t>
      </w:r>
      <w:r w:rsidR="0044508C">
        <w:rPr>
          <w:rFonts w:ascii="Times New Roman" w:hAnsi="Times New Roman" w:cs="Times New Roman"/>
          <w:sz w:val="24"/>
          <w:szCs w:val="24"/>
        </w:rPr>
        <w:t xml:space="preserve">, </w:t>
      </w:r>
      <w:r w:rsidRPr="0097485C">
        <w:rPr>
          <w:rFonts w:ascii="Times New Roman" w:hAnsi="Times New Roman" w:cs="Times New Roman"/>
          <w:sz w:val="24"/>
          <w:szCs w:val="24"/>
        </w:rPr>
        <w:t>FCF-UNSE</w:t>
      </w:r>
    </w:p>
    <w:p w14:paraId="3560F442" w14:textId="195806E7" w:rsidR="0097485C" w:rsidRPr="0097485C" w:rsidRDefault="0097485C" w:rsidP="00AF3831">
      <w:pPr>
        <w:spacing w:line="360" w:lineRule="auto"/>
        <w:jc w:val="right"/>
        <w:rPr>
          <w:rFonts w:ascii="Times New Roman" w:hAnsi="Times New Roman" w:cs="Times New Roman"/>
          <w:sz w:val="24"/>
          <w:szCs w:val="24"/>
        </w:rPr>
      </w:pPr>
      <w:r w:rsidRPr="0097485C">
        <w:rPr>
          <w:rFonts w:ascii="Times New Roman" w:hAnsi="Times New Roman" w:cs="Times New Roman"/>
          <w:sz w:val="24"/>
          <w:szCs w:val="24"/>
        </w:rPr>
        <w:t>Técnica de CORESA</w:t>
      </w:r>
    </w:p>
    <w:p w14:paraId="63875D2B" w14:textId="77777777" w:rsidR="0097485C" w:rsidRPr="0097485C" w:rsidRDefault="0097485C" w:rsidP="00AF3831">
      <w:pPr>
        <w:spacing w:line="360" w:lineRule="auto"/>
        <w:jc w:val="right"/>
        <w:rPr>
          <w:rFonts w:ascii="Times New Roman" w:hAnsi="Times New Roman" w:cs="Times New Roman"/>
          <w:sz w:val="24"/>
          <w:szCs w:val="24"/>
        </w:rPr>
      </w:pPr>
      <w:r w:rsidRPr="0097485C">
        <w:rPr>
          <w:rFonts w:ascii="Times New Roman" w:hAnsi="Times New Roman" w:cs="Times New Roman"/>
          <w:sz w:val="24"/>
          <w:szCs w:val="24"/>
        </w:rPr>
        <w:t>Santiago del Estero, Argentina</w:t>
      </w:r>
    </w:p>
    <w:p w14:paraId="5B0E289D" w14:textId="77777777" w:rsidR="0097485C" w:rsidRPr="0097485C" w:rsidRDefault="0097485C" w:rsidP="00AF3831">
      <w:pPr>
        <w:spacing w:line="360" w:lineRule="auto"/>
        <w:jc w:val="right"/>
        <w:rPr>
          <w:rFonts w:ascii="Times New Roman" w:hAnsi="Times New Roman" w:cs="Times New Roman"/>
          <w:sz w:val="24"/>
          <w:szCs w:val="24"/>
        </w:rPr>
      </w:pPr>
      <w:r w:rsidRPr="0097485C">
        <w:rPr>
          <w:rFonts w:ascii="Times New Roman" w:hAnsi="Times New Roman" w:cs="Times New Roman"/>
          <w:sz w:val="24"/>
          <w:szCs w:val="24"/>
        </w:rPr>
        <w:t>soledadm.pintos@gmail.com</w:t>
      </w:r>
    </w:p>
    <w:p w14:paraId="493901C0" w14:textId="77777777" w:rsidR="0097485C" w:rsidRPr="00253564" w:rsidRDefault="0097485C" w:rsidP="00AF3831">
      <w:pPr>
        <w:spacing w:line="360" w:lineRule="auto"/>
        <w:jc w:val="right"/>
        <w:rPr>
          <w:rFonts w:ascii="Times New Roman" w:hAnsi="Times New Roman" w:cs="Times New Roman"/>
          <w:sz w:val="24"/>
          <w:szCs w:val="24"/>
        </w:rPr>
      </w:pPr>
      <w:r w:rsidRPr="00253564">
        <w:rPr>
          <w:rFonts w:ascii="Times New Roman" w:hAnsi="Times New Roman" w:cs="Times New Roman"/>
          <w:sz w:val="24"/>
          <w:szCs w:val="24"/>
        </w:rPr>
        <w:t>Pereyra, Carmen</w:t>
      </w:r>
    </w:p>
    <w:p w14:paraId="2B05001D" w14:textId="77777777" w:rsidR="0097485C" w:rsidRPr="0097485C" w:rsidRDefault="0097485C" w:rsidP="00AF3831">
      <w:pPr>
        <w:spacing w:line="360" w:lineRule="auto"/>
        <w:jc w:val="right"/>
        <w:rPr>
          <w:rFonts w:ascii="Times New Roman" w:hAnsi="Times New Roman" w:cs="Times New Roman"/>
          <w:sz w:val="24"/>
          <w:szCs w:val="24"/>
        </w:rPr>
      </w:pPr>
      <w:r w:rsidRPr="0097485C">
        <w:rPr>
          <w:rFonts w:ascii="Times New Roman" w:hAnsi="Times New Roman" w:cs="Times New Roman"/>
          <w:sz w:val="24"/>
          <w:szCs w:val="24"/>
        </w:rPr>
        <w:t>Promotora Ambiental-CORESA</w:t>
      </w:r>
    </w:p>
    <w:p w14:paraId="79E21872" w14:textId="77777777" w:rsidR="0097485C" w:rsidRPr="0097485C" w:rsidRDefault="0097485C" w:rsidP="00AF3831">
      <w:pPr>
        <w:spacing w:line="360" w:lineRule="auto"/>
        <w:jc w:val="right"/>
        <w:rPr>
          <w:rFonts w:ascii="Times New Roman" w:hAnsi="Times New Roman" w:cs="Times New Roman"/>
          <w:sz w:val="24"/>
          <w:szCs w:val="24"/>
        </w:rPr>
      </w:pPr>
      <w:r w:rsidRPr="0097485C">
        <w:rPr>
          <w:rFonts w:ascii="Times New Roman" w:hAnsi="Times New Roman" w:cs="Times New Roman"/>
          <w:sz w:val="24"/>
          <w:szCs w:val="24"/>
        </w:rPr>
        <w:t>Santiago del Estero, Argentina</w:t>
      </w:r>
    </w:p>
    <w:p w14:paraId="71D0CB4A" w14:textId="77777777" w:rsidR="0097485C" w:rsidRPr="0097485C" w:rsidRDefault="0097485C" w:rsidP="00AF3831">
      <w:pPr>
        <w:spacing w:line="360" w:lineRule="auto"/>
        <w:jc w:val="right"/>
        <w:rPr>
          <w:rFonts w:ascii="Times New Roman" w:hAnsi="Times New Roman" w:cs="Times New Roman"/>
          <w:sz w:val="24"/>
          <w:szCs w:val="24"/>
        </w:rPr>
      </w:pPr>
      <w:r w:rsidRPr="0097485C">
        <w:rPr>
          <w:rFonts w:ascii="Times New Roman" w:hAnsi="Times New Roman" w:cs="Times New Roman"/>
          <w:sz w:val="24"/>
          <w:szCs w:val="24"/>
        </w:rPr>
        <w:t>coresasgo.@gmail.com</w:t>
      </w:r>
    </w:p>
    <w:p w14:paraId="7213DC14" w14:textId="1FAFB2EA" w:rsidR="0097485C" w:rsidRPr="00253564" w:rsidRDefault="009078F7" w:rsidP="00AF3831">
      <w:pPr>
        <w:spacing w:line="360" w:lineRule="auto"/>
        <w:jc w:val="right"/>
        <w:rPr>
          <w:rFonts w:ascii="Times New Roman" w:hAnsi="Times New Roman" w:cs="Times New Roman"/>
          <w:sz w:val="24"/>
          <w:szCs w:val="24"/>
        </w:rPr>
      </w:pPr>
      <w:r>
        <w:rPr>
          <w:rFonts w:ascii="Times New Roman" w:hAnsi="Times New Roman" w:cs="Times New Roman"/>
          <w:sz w:val="24"/>
          <w:szCs w:val="24"/>
        </w:rPr>
        <w:t>Fernández</w:t>
      </w:r>
      <w:r w:rsidR="0097485C" w:rsidRPr="00253564">
        <w:rPr>
          <w:rFonts w:ascii="Times New Roman" w:hAnsi="Times New Roman" w:cs="Times New Roman"/>
          <w:sz w:val="24"/>
          <w:szCs w:val="24"/>
        </w:rPr>
        <w:t xml:space="preserve">, </w:t>
      </w:r>
      <w:r>
        <w:rPr>
          <w:rFonts w:ascii="Times New Roman" w:hAnsi="Times New Roman" w:cs="Times New Roman"/>
          <w:sz w:val="24"/>
          <w:szCs w:val="24"/>
        </w:rPr>
        <w:t>Mirta</w:t>
      </w:r>
    </w:p>
    <w:p w14:paraId="7EEED164" w14:textId="77777777" w:rsidR="0097485C" w:rsidRPr="0097485C" w:rsidRDefault="0097485C" w:rsidP="00AF3831">
      <w:pPr>
        <w:spacing w:line="360" w:lineRule="auto"/>
        <w:jc w:val="right"/>
        <w:rPr>
          <w:rFonts w:ascii="Times New Roman" w:hAnsi="Times New Roman" w:cs="Times New Roman"/>
          <w:sz w:val="24"/>
          <w:szCs w:val="24"/>
        </w:rPr>
      </w:pPr>
      <w:r w:rsidRPr="0097485C">
        <w:rPr>
          <w:rFonts w:ascii="Times New Roman" w:hAnsi="Times New Roman" w:cs="Times New Roman"/>
          <w:sz w:val="24"/>
          <w:szCs w:val="24"/>
        </w:rPr>
        <w:t>Promotora Ambiental-CORESA </w:t>
      </w:r>
    </w:p>
    <w:p w14:paraId="2AE3D959" w14:textId="77777777" w:rsidR="0097485C" w:rsidRPr="0097485C" w:rsidRDefault="0097485C" w:rsidP="00AF3831">
      <w:pPr>
        <w:spacing w:line="360" w:lineRule="auto"/>
        <w:jc w:val="right"/>
        <w:rPr>
          <w:rFonts w:ascii="Times New Roman" w:hAnsi="Times New Roman" w:cs="Times New Roman"/>
          <w:sz w:val="24"/>
          <w:szCs w:val="24"/>
        </w:rPr>
      </w:pPr>
      <w:r w:rsidRPr="0097485C">
        <w:rPr>
          <w:rFonts w:ascii="Times New Roman" w:hAnsi="Times New Roman" w:cs="Times New Roman"/>
          <w:sz w:val="24"/>
          <w:szCs w:val="24"/>
        </w:rPr>
        <w:t>Santiago del Estero, Argentina</w:t>
      </w:r>
    </w:p>
    <w:p w14:paraId="0215F417" w14:textId="77777777" w:rsidR="0097485C" w:rsidRPr="0097485C" w:rsidRDefault="0097485C" w:rsidP="00AF3831">
      <w:pPr>
        <w:spacing w:line="360" w:lineRule="auto"/>
        <w:jc w:val="right"/>
        <w:rPr>
          <w:rFonts w:ascii="Times New Roman" w:hAnsi="Times New Roman" w:cs="Times New Roman"/>
          <w:sz w:val="24"/>
          <w:szCs w:val="24"/>
        </w:rPr>
      </w:pPr>
      <w:r w:rsidRPr="0097485C">
        <w:rPr>
          <w:rFonts w:ascii="Times New Roman" w:hAnsi="Times New Roman" w:cs="Times New Roman"/>
          <w:sz w:val="24"/>
          <w:szCs w:val="24"/>
        </w:rPr>
        <w:t>coresasgo.@gmail.com</w:t>
      </w:r>
    </w:p>
    <w:p w14:paraId="1F41D825" w14:textId="118D946D" w:rsidR="0097485C" w:rsidRPr="00253564" w:rsidRDefault="009078F7" w:rsidP="00AF3831">
      <w:pPr>
        <w:spacing w:line="360" w:lineRule="auto"/>
        <w:jc w:val="right"/>
        <w:rPr>
          <w:rFonts w:ascii="Times New Roman" w:hAnsi="Times New Roman" w:cs="Times New Roman"/>
          <w:sz w:val="24"/>
          <w:szCs w:val="24"/>
        </w:rPr>
      </w:pPr>
      <w:r>
        <w:rPr>
          <w:rFonts w:ascii="Times New Roman" w:hAnsi="Times New Roman" w:cs="Times New Roman"/>
          <w:sz w:val="24"/>
          <w:szCs w:val="24"/>
        </w:rPr>
        <w:t>Maldonado</w:t>
      </w:r>
      <w:r w:rsidR="0097485C" w:rsidRPr="00253564">
        <w:rPr>
          <w:rFonts w:ascii="Times New Roman" w:hAnsi="Times New Roman" w:cs="Times New Roman"/>
          <w:sz w:val="24"/>
          <w:szCs w:val="24"/>
        </w:rPr>
        <w:t xml:space="preserve">, </w:t>
      </w:r>
      <w:r>
        <w:rPr>
          <w:rFonts w:ascii="Times New Roman" w:hAnsi="Times New Roman" w:cs="Times New Roman"/>
          <w:sz w:val="24"/>
          <w:szCs w:val="24"/>
        </w:rPr>
        <w:t>Belen</w:t>
      </w:r>
    </w:p>
    <w:p w14:paraId="3C0DC95A" w14:textId="77777777" w:rsidR="0097485C" w:rsidRPr="0097485C" w:rsidRDefault="0097485C" w:rsidP="00AF3831">
      <w:pPr>
        <w:spacing w:line="360" w:lineRule="auto"/>
        <w:jc w:val="right"/>
        <w:rPr>
          <w:rFonts w:ascii="Times New Roman" w:hAnsi="Times New Roman" w:cs="Times New Roman"/>
          <w:sz w:val="24"/>
          <w:szCs w:val="24"/>
        </w:rPr>
      </w:pPr>
      <w:r w:rsidRPr="0097485C">
        <w:rPr>
          <w:rFonts w:ascii="Times New Roman" w:hAnsi="Times New Roman" w:cs="Times New Roman"/>
          <w:sz w:val="24"/>
          <w:szCs w:val="24"/>
        </w:rPr>
        <w:t>Promotora Ambiental-CORESA </w:t>
      </w:r>
    </w:p>
    <w:p w14:paraId="77F25E3B" w14:textId="77777777" w:rsidR="0097485C" w:rsidRPr="0097485C" w:rsidRDefault="0097485C" w:rsidP="00AF3831">
      <w:pPr>
        <w:spacing w:line="360" w:lineRule="auto"/>
        <w:jc w:val="right"/>
        <w:rPr>
          <w:rFonts w:ascii="Times New Roman" w:hAnsi="Times New Roman" w:cs="Times New Roman"/>
          <w:sz w:val="24"/>
          <w:szCs w:val="24"/>
        </w:rPr>
      </w:pPr>
      <w:r w:rsidRPr="0097485C">
        <w:rPr>
          <w:rFonts w:ascii="Times New Roman" w:hAnsi="Times New Roman" w:cs="Times New Roman"/>
          <w:sz w:val="24"/>
          <w:szCs w:val="24"/>
        </w:rPr>
        <w:t>Santiago del Estero, Argentina</w:t>
      </w:r>
    </w:p>
    <w:p w14:paraId="2815E3CA" w14:textId="77777777" w:rsidR="0097485C" w:rsidRPr="0097485C" w:rsidRDefault="0097485C" w:rsidP="00AF3831">
      <w:pPr>
        <w:spacing w:line="360" w:lineRule="auto"/>
        <w:jc w:val="right"/>
        <w:rPr>
          <w:rFonts w:ascii="Times New Roman" w:hAnsi="Times New Roman" w:cs="Times New Roman"/>
          <w:sz w:val="24"/>
          <w:szCs w:val="24"/>
        </w:rPr>
      </w:pPr>
      <w:r w:rsidRPr="0097485C">
        <w:rPr>
          <w:rFonts w:ascii="Times New Roman" w:hAnsi="Times New Roman" w:cs="Times New Roman"/>
          <w:sz w:val="24"/>
          <w:szCs w:val="24"/>
        </w:rPr>
        <w:t>coresasgo.@gmail.com</w:t>
      </w:r>
    </w:p>
    <w:p w14:paraId="6AD074A7" w14:textId="7E80A8F8" w:rsidR="0097485C" w:rsidRPr="00253564" w:rsidRDefault="009078F7" w:rsidP="00AF3831">
      <w:pPr>
        <w:spacing w:line="360" w:lineRule="auto"/>
        <w:jc w:val="right"/>
        <w:rPr>
          <w:rFonts w:ascii="Times New Roman" w:hAnsi="Times New Roman" w:cs="Times New Roman"/>
          <w:sz w:val="24"/>
          <w:szCs w:val="24"/>
        </w:rPr>
      </w:pPr>
      <w:r>
        <w:rPr>
          <w:rFonts w:ascii="Times New Roman" w:hAnsi="Times New Roman" w:cs="Times New Roman"/>
          <w:sz w:val="24"/>
          <w:szCs w:val="24"/>
        </w:rPr>
        <w:t>Gonzalez</w:t>
      </w:r>
      <w:r w:rsidR="0097485C" w:rsidRPr="00253564">
        <w:rPr>
          <w:rFonts w:ascii="Times New Roman" w:hAnsi="Times New Roman" w:cs="Times New Roman"/>
          <w:sz w:val="24"/>
          <w:szCs w:val="24"/>
        </w:rPr>
        <w:t xml:space="preserve">, </w:t>
      </w:r>
      <w:r>
        <w:rPr>
          <w:rFonts w:ascii="Times New Roman" w:hAnsi="Times New Roman" w:cs="Times New Roman"/>
          <w:sz w:val="24"/>
          <w:szCs w:val="24"/>
        </w:rPr>
        <w:t>Alejandra</w:t>
      </w:r>
    </w:p>
    <w:p w14:paraId="5A181451" w14:textId="77777777" w:rsidR="0097485C" w:rsidRPr="0097485C" w:rsidRDefault="0097485C" w:rsidP="00AF3831">
      <w:pPr>
        <w:spacing w:line="360" w:lineRule="auto"/>
        <w:jc w:val="right"/>
        <w:rPr>
          <w:rFonts w:ascii="Times New Roman" w:hAnsi="Times New Roman" w:cs="Times New Roman"/>
          <w:sz w:val="24"/>
          <w:szCs w:val="24"/>
        </w:rPr>
      </w:pPr>
      <w:r w:rsidRPr="0097485C">
        <w:rPr>
          <w:rFonts w:ascii="Times New Roman" w:hAnsi="Times New Roman" w:cs="Times New Roman"/>
          <w:sz w:val="24"/>
          <w:szCs w:val="24"/>
        </w:rPr>
        <w:lastRenderedPageBreak/>
        <w:t>Promotora Ambiental-CORESA </w:t>
      </w:r>
    </w:p>
    <w:p w14:paraId="68D045C2" w14:textId="77777777" w:rsidR="0097485C" w:rsidRPr="0097485C" w:rsidRDefault="0097485C" w:rsidP="00AF3831">
      <w:pPr>
        <w:spacing w:line="360" w:lineRule="auto"/>
        <w:jc w:val="right"/>
        <w:rPr>
          <w:rFonts w:ascii="Times New Roman" w:hAnsi="Times New Roman" w:cs="Times New Roman"/>
          <w:sz w:val="24"/>
          <w:szCs w:val="24"/>
        </w:rPr>
      </w:pPr>
      <w:r w:rsidRPr="0097485C">
        <w:rPr>
          <w:rFonts w:ascii="Times New Roman" w:hAnsi="Times New Roman" w:cs="Times New Roman"/>
          <w:sz w:val="24"/>
          <w:szCs w:val="24"/>
        </w:rPr>
        <w:t>Santiago del Estero, Argentina</w:t>
      </w:r>
    </w:p>
    <w:p w14:paraId="1911179E" w14:textId="77777777" w:rsidR="0097485C" w:rsidRPr="0097485C" w:rsidRDefault="0097485C" w:rsidP="00AF3831">
      <w:pPr>
        <w:spacing w:line="360" w:lineRule="auto"/>
        <w:jc w:val="right"/>
        <w:rPr>
          <w:rFonts w:ascii="Times New Roman" w:hAnsi="Times New Roman" w:cs="Times New Roman"/>
          <w:sz w:val="24"/>
          <w:szCs w:val="24"/>
        </w:rPr>
      </w:pPr>
      <w:r w:rsidRPr="0097485C">
        <w:rPr>
          <w:rFonts w:ascii="Times New Roman" w:hAnsi="Times New Roman" w:cs="Times New Roman"/>
          <w:sz w:val="24"/>
          <w:szCs w:val="24"/>
        </w:rPr>
        <w:t>coresasgo.@gmail.com</w:t>
      </w:r>
    </w:p>
    <w:p w14:paraId="3FC3D0B4" w14:textId="77777777" w:rsidR="0097485C" w:rsidRPr="0097485C" w:rsidRDefault="0097485C" w:rsidP="0097485C">
      <w:pPr>
        <w:spacing w:line="360" w:lineRule="auto"/>
        <w:jc w:val="both"/>
        <w:rPr>
          <w:rFonts w:ascii="Times New Roman" w:hAnsi="Times New Roman" w:cs="Times New Roman"/>
          <w:sz w:val="24"/>
          <w:szCs w:val="24"/>
        </w:rPr>
      </w:pPr>
      <w:r w:rsidRPr="0097485C">
        <w:rPr>
          <w:rFonts w:ascii="Times New Roman" w:hAnsi="Times New Roman" w:cs="Times New Roman"/>
          <w:b/>
          <w:bCs/>
          <w:sz w:val="24"/>
          <w:szCs w:val="24"/>
        </w:rPr>
        <w:t>Resumen</w:t>
      </w:r>
    </w:p>
    <w:p w14:paraId="6127B22D" w14:textId="77777777" w:rsidR="005101A2" w:rsidRPr="005101A2" w:rsidRDefault="005101A2" w:rsidP="005101A2">
      <w:pPr>
        <w:spacing w:line="360" w:lineRule="auto"/>
        <w:jc w:val="both"/>
        <w:rPr>
          <w:rFonts w:ascii="Times New Roman" w:hAnsi="Times New Roman" w:cs="Times New Roman"/>
          <w:sz w:val="24"/>
          <w:szCs w:val="24"/>
        </w:rPr>
      </w:pPr>
      <w:r w:rsidRPr="005101A2">
        <w:rPr>
          <w:rFonts w:ascii="Times New Roman" w:hAnsi="Times New Roman" w:cs="Times New Roman"/>
          <w:sz w:val="24"/>
          <w:szCs w:val="24"/>
        </w:rPr>
        <w:t>La incorporación de promotoras ambientales cartoneras constituye una estrategia para fortalecer la recolección diferenciada y promover participación en la gestión de residuos reciclables. Sin embargo, existen pocos estudios que analizan cómo se construye el rol dentro de las organizaciones de recuperadores urbanos y cómo se consolida como función en sistemas de reciclaje inclusivo.</w:t>
      </w:r>
    </w:p>
    <w:p w14:paraId="4AEB6507" w14:textId="77777777" w:rsidR="005101A2" w:rsidRPr="005101A2" w:rsidRDefault="005101A2" w:rsidP="005101A2">
      <w:pPr>
        <w:spacing w:line="360" w:lineRule="auto"/>
        <w:jc w:val="both"/>
        <w:rPr>
          <w:rFonts w:ascii="Times New Roman" w:hAnsi="Times New Roman" w:cs="Times New Roman"/>
          <w:sz w:val="24"/>
          <w:szCs w:val="24"/>
        </w:rPr>
      </w:pPr>
      <w:r w:rsidRPr="005101A2">
        <w:rPr>
          <w:rFonts w:ascii="Times New Roman" w:hAnsi="Times New Roman" w:cs="Times New Roman"/>
          <w:sz w:val="24"/>
          <w:szCs w:val="24"/>
        </w:rPr>
        <w:t>El presente trabajo tiene como objetivo sistematizar el proceso de construcción del rol de la promotora ambiental cartonera desarrollado en el Programa Ruta Verde, impulsado por CORESA (Comunidad de Recuperadores Santiagueños), organización del Movimiento de Trabajadores Excluidos (MTE), durante una experiencia piloto de recolección diferenciada en Santiago del Estero.</w:t>
      </w:r>
    </w:p>
    <w:p w14:paraId="438FA0F9" w14:textId="77777777" w:rsidR="005101A2" w:rsidRPr="005101A2" w:rsidRDefault="005101A2" w:rsidP="005101A2">
      <w:pPr>
        <w:spacing w:line="360" w:lineRule="auto"/>
        <w:jc w:val="both"/>
        <w:rPr>
          <w:rFonts w:ascii="Times New Roman" w:hAnsi="Times New Roman" w:cs="Times New Roman"/>
          <w:sz w:val="24"/>
          <w:szCs w:val="24"/>
        </w:rPr>
      </w:pPr>
      <w:r w:rsidRPr="005101A2">
        <w:rPr>
          <w:rFonts w:ascii="Times New Roman" w:hAnsi="Times New Roman" w:cs="Times New Roman"/>
          <w:sz w:val="24"/>
          <w:szCs w:val="24"/>
        </w:rPr>
        <w:t>Desde un enfoque cualitativo basado en la sistematización de experiencias, se reconstruyeron las etapas del rol, incluyendo capacitación, planificación colectiva, diseño de herramientas, reconocimiento territorial, organización de recorridos, elaboración de materiales y acompañamiento de acciones de sensibilización.</w:t>
      </w:r>
    </w:p>
    <w:p w14:paraId="781F4BB7" w14:textId="765E7B7E" w:rsidR="005101A2" w:rsidRPr="005101A2" w:rsidRDefault="005101A2" w:rsidP="005101A2">
      <w:pPr>
        <w:spacing w:line="360" w:lineRule="auto"/>
        <w:jc w:val="both"/>
        <w:rPr>
          <w:rFonts w:ascii="Times New Roman" w:hAnsi="Times New Roman" w:cs="Times New Roman"/>
          <w:sz w:val="24"/>
          <w:szCs w:val="24"/>
        </w:rPr>
      </w:pPr>
      <w:r w:rsidRPr="005101A2">
        <w:rPr>
          <w:rFonts w:ascii="Times New Roman" w:hAnsi="Times New Roman" w:cs="Times New Roman"/>
          <w:sz w:val="24"/>
          <w:szCs w:val="24"/>
        </w:rPr>
        <w:t>Los resultados muestran que el rol fue construido a partir de necesidades surgidas durante su implementación, definiendo objetivos, funciones, herramientas y formas de trabajo que fortalecieron la organización territorial y participación de</w:t>
      </w:r>
      <w:r>
        <w:rPr>
          <w:rFonts w:ascii="Times New Roman" w:hAnsi="Times New Roman" w:cs="Times New Roman"/>
          <w:sz w:val="24"/>
          <w:szCs w:val="24"/>
        </w:rPr>
        <w:t xml:space="preserve"> las</w:t>
      </w:r>
      <w:r w:rsidRPr="005101A2">
        <w:rPr>
          <w:rFonts w:ascii="Times New Roman" w:hAnsi="Times New Roman" w:cs="Times New Roman"/>
          <w:sz w:val="24"/>
          <w:szCs w:val="24"/>
        </w:rPr>
        <w:t xml:space="preserve"> mujeres cartoneras en gestión de residuos. La experiencia evidencia la importancia de la formación y construcción del rol para consolidar estrategias de promoción ambiental para el reciclaje inclusivo.</w:t>
      </w:r>
    </w:p>
    <w:p w14:paraId="54D60B72" w14:textId="77777777" w:rsidR="0097485C" w:rsidRPr="0097485C" w:rsidRDefault="0097485C" w:rsidP="0097485C">
      <w:pPr>
        <w:spacing w:line="360" w:lineRule="auto"/>
        <w:jc w:val="both"/>
        <w:rPr>
          <w:rFonts w:ascii="Times New Roman" w:hAnsi="Times New Roman" w:cs="Times New Roman"/>
          <w:sz w:val="24"/>
          <w:szCs w:val="24"/>
        </w:rPr>
      </w:pPr>
      <w:r w:rsidRPr="0097485C">
        <w:rPr>
          <w:rFonts w:ascii="Times New Roman" w:hAnsi="Times New Roman" w:cs="Times New Roman"/>
          <w:b/>
          <w:bCs/>
          <w:sz w:val="24"/>
          <w:szCs w:val="24"/>
        </w:rPr>
        <w:t>Palabras clave</w:t>
      </w:r>
    </w:p>
    <w:p w14:paraId="3281EBEE" w14:textId="3F38DC6A" w:rsidR="0097485C" w:rsidRPr="0097485C" w:rsidRDefault="0097485C" w:rsidP="0097485C">
      <w:pPr>
        <w:spacing w:line="360" w:lineRule="auto"/>
        <w:jc w:val="both"/>
        <w:rPr>
          <w:rFonts w:ascii="Times New Roman" w:hAnsi="Times New Roman" w:cs="Times New Roman"/>
          <w:sz w:val="24"/>
          <w:szCs w:val="24"/>
        </w:rPr>
      </w:pPr>
      <w:r w:rsidRPr="0097485C">
        <w:rPr>
          <w:rFonts w:ascii="Times New Roman" w:hAnsi="Times New Roman" w:cs="Times New Roman"/>
          <w:sz w:val="24"/>
          <w:szCs w:val="24"/>
        </w:rPr>
        <w:t>promotora ambiental</w:t>
      </w:r>
      <w:r w:rsidR="005101A2">
        <w:rPr>
          <w:rFonts w:ascii="Times New Roman" w:hAnsi="Times New Roman" w:cs="Times New Roman"/>
          <w:sz w:val="24"/>
          <w:szCs w:val="24"/>
        </w:rPr>
        <w:t xml:space="preserve"> cartonera</w:t>
      </w:r>
      <w:r w:rsidRPr="0097485C">
        <w:rPr>
          <w:rFonts w:ascii="Times New Roman" w:hAnsi="Times New Roman" w:cs="Times New Roman"/>
          <w:sz w:val="24"/>
          <w:szCs w:val="24"/>
        </w:rPr>
        <w:t>, reciclaje inclusivo, recuperadoras urbanas</w:t>
      </w:r>
    </w:p>
    <w:p w14:paraId="3D44E94B" w14:textId="77777777" w:rsidR="0097485C" w:rsidRPr="0097485C" w:rsidRDefault="0097485C" w:rsidP="0097485C">
      <w:pPr>
        <w:spacing w:line="360" w:lineRule="auto"/>
        <w:jc w:val="both"/>
        <w:rPr>
          <w:rFonts w:ascii="Times New Roman" w:hAnsi="Times New Roman" w:cs="Times New Roman"/>
          <w:b/>
          <w:bCs/>
          <w:sz w:val="24"/>
          <w:szCs w:val="24"/>
        </w:rPr>
      </w:pPr>
      <w:r w:rsidRPr="0097485C">
        <w:rPr>
          <w:rFonts w:ascii="Times New Roman" w:hAnsi="Times New Roman" w:cs="Times New Roman"/>
          <w:b/>
          <w:bCs/>
          <w:sz w:val="24"/>
          <w:szCs w:val="24"/>
        </w:rPr>
        <w:t>Introducción</w:t>
      </w:r>
    </w:p>
    <w:p w14:paraId="17B6C84D" w14:textId="207C98CB" w:rsidR="0097485C" w:rsidRPr="0097485C" w:rsidRDefault="0097485C" w:rsidP="0097485C">
      <w:pPr>
        <w:spacing w:line="360" w:lineRule="auto"/>
        <w:jc w:val="both"/>
        <w:rPr>
          <w:rFonts w:ascii="Times New Roman" w:hAnsi="Times New Roman" w:cs="Times New Roman"/>
          <w:sz w:val="24"/>
          <w:szCs w:val="24"/>
        </w:rPr>
      </w:pPr>
      <w:r w:rsidRPr="0097485C">
        <w:rPr>
          <w:rFonts w:ascii="Times New Roman" w:hAnsi="Times New Roman" w:cs="Times New Roman"/>
          <w:sz w:val="24"/>
          <w:szCs w:val="24"/>
        </w:rPr>
        <w:t xml:space="preserve">La promoción ambiental </w:t>
      </w:r>
      <w:r w:rsidR="005101A2">
        <w:rPr>
          <w:rFonts w:ascii="Times New Roman" w:hAnsi="Times New Roman" w:cs="Times New Roman"/>
          <w:sz w:val="24"/>
          <w:szCs w:val="24"/>
        </w:rPr>
        <w:t xml:space="preserve">cartonera </w:t>
      </w:r>
      <w:r w:rsidRPr="0097485C">
        <w:rPr>
          <w:rFonts w:ascii="Times New Roman" w:hAnsi="Times New Roman" w:cs="Times New Roman"/>
          <w:sz w:val="24"/>
          <w:szCs w:val="24"/>
        </w:rPr>
        <w:t xml:space="preserve">se ha consolidado como una estrategia fundamental para fortalecer los sistemas de recolección diferenciada y favorecer la participación ciudadana en la gestión integral de los residuos sólidos urbanos. A través de acciones de sensibilización, educación ambiental y acompañamiento territorial, las promotoras ambientales establecen un vínculo directo entre la </w:t>
      </w:r>
      <w:r w:rsidRPr="0097485C">
        <w:rPr>
          <w:rFonts w:ascii="Times New Roman" w:hAnsi="Times New Roman" w:cs="Times New Roman"/>
          <w:sz w:val="24"/>
          <w:szCs w:val="24"/>
        </w:rPr>
        <w:lastRenderedPageBreak/>
        <w:t>comunidad y los sistemas de reciclaje, contribuyendo a incrementar la separación en origen y la recuperación de materiales reciclables.</w:t>
      </w:r>
    </w:p>
    <w:p w14:paraId="5A2EF495" w14:textId="662485D6" w:rsidR="0097485C" w:rsidRPr="0097485C" w:rsidRDefault="0097485C" w:rsidP="0097485C">
      <w:pPr>
        <w:spacing w:line="360" w:lineRule="auto"/>
        <w:jc w:val="both"/>
        <w:rPr>
          <w:rFonts w:ascii="Times New Roman" w:hAnsi="Times New Roman" w:cs="Times New Roman"/>
          <w:sz w:val="24"/>
          <w:szCs w:val="24"/>
        </w:rPr>
      </w:pPr>
      <w:r w:rsidRPr="0097485C">
        <w:rPr>
          <w:rFonts w:ascii="Times New Roman" w:hAnsi="Times New Roman" w:cs="Times New Roman"/>
          <w:sz w:val="24"/>
          <w:szCs w:val="24"/>
        </w:rPr>
        <w:t xml:space="preserve">En Argentina, distintas experiencias han incorporado esta figura dentro de las políticas de gestión de residuos y de los sistemas de reciclaje inclusivo. Los estudios desarrollados por Puricelli (2017) en la Ciudad de Buenos Aires y por López (2025) en la ciudad de La Plata muestran que las promotoras ambientales </w:t>
      </w:r>
      <w:r w:rsidR="005101A2">
        <w:rPr>
          <w:rFonts w:ascii="Times New Roman" w:hAnsi="Times New Roman" w:cs="Times New Roman"/>
          <w:sz w:val="24"/>
          <w:szCs w:val="24"/>
        </w:rPr>
        <w:t xml:space="preserve">cartoneras </w:t>
      </w:r>
      <w:r w:rsidRPr="0097485C">
        <w:rPr>
          <w:rFonts w:ascii="Times New Roman" w:hAnsi="Times New Roman" w:cs="Times New Roman"/>
          <w:sz w:val="24"/>
          <w:szCs w:val="24"/>
        </w:rPr>
        <w:t>desempeñan un papel relevante en la comunicación con la comunidad, la promoción de hábitos de separación de residuos y el fortalecimiento del reconocimiento social de las recuperadoras urbanas. Estos antecedentes evidencian la importancia creciente de este rol en las estrategias de gestión ambiental con inclusión social.</w:t>
      </w:r>
    </w:p>
    <w:p w14:paraId="5669E453" w14:textId="3BDF436F" w:rsidR="0097485C" w:rsidRPr="0097485C" w:rsidRDefault="0097485C" w:rsidP="0097485C">
      <w:pPr>
        <w:spacing w:line="360" w:lineRule="auto"/>
        <w:jc w:val="both"/>
        <w:rPr>
          <w:rFonts w:ascii="Times New Roman" w:hAnsi="Times New Roman" w:cs="Times New Roman"/>
          <w:sz w:val="24"/>
          <w:szCs w:val="24"/>
        </w:rPr>
      </w:pPr>
      <w:r w:rsidRPr="0097485C">
        <w:rPr>
          <w:rFonts w:ascii="Times New Roman" w:hAnsi="Times New Roman" w:cs="Times New Roman"/>
          <w:sz w:val="24"/>
          <w:szCs w:val="24"/>
        </w:rPr>
        <w:t xml:space="preserve">Sin embargo, la mayor parte de las investigaciones se ha concentrado en describir las funciones y los aportes de las promotoras ambientales </w:t>
      </w:r>
      <w:r w:rsidR="00156997">
        <w:rPr>
          <w:rFonts w:ascii="Times New Roman" w:hAnsi="Times New Roman" w:cs="Times New Roman"/>
          <w:sz w:val="24"/>
          <w:szCs w:val="24"/>
        </w:rPr>
        <w:t xml:space="preserve">cartoneras </w:t>
      </w:r>
      <w:r w:rsidRPr="0097485C">
        <w:rPr>
          <w:rFonts w:ascii="Times New Roman" w:hAnsi="Times New Roman" w:cs="Times New Roman"/>
          <w:sz w:val="24"/>
          <w:szCs w:val="24"/>
        </w:rPr>
        <w:t>una vez que el rol ya se encuentra consolidado. Son aún escasos los trabajos que analizan cómo se construye este rol desde su origen, qué procesos de formación, planificación y organización colectiva intervienen en su diseño y de qué manera se definen sus objetivos, funciones y herramientas de trabajo dentro de un sistema de recolección diferenciada.</w:t>
      </w:r>
    </w:p>
    <w:p w14:paraId="37692915" w14:textId="1A1A7C7B" w:rsidR="0097485C" w:rsidRPr="0097485C" w:rsidRDefault="0097485C" w:rsidP="0097485C">
      <w:pPr>
        <w:spacing w:line="360" w:lineRule="auto"/>
        <w:jc w:val="both"/>
        <w:rPr>
          <w:rFonts w:ascii="Times New Roman" w:hAnsi="Times New Roman" w:cs="Times New Roman"/>
          <w:sz w:val="24"/>
          <w:szCs w:val="24"/>
        </w:rPr>
      </w:pPr>
      <w:r w:rsidRPr="0097485C">
        <w:rPr>
          <w:rFonts w:ascii="Times New Roman" w:hAnsi="Times New Roman" w:cs="Times New Roman"/>
          <w:sz w:val="24"/>
          <w:szCs w:val="24"/>
        </w:rPr>
        <w:t xml:space="preserve">En este contexto, el Programa Ruta Verde, impulsado por CORESA (Comunidad de Recuperadores Santiagueños), organización perteneciente al Movimiento de Trabajadores Excluidos (MTE), desarrolló una experiencia piloto de recolección diferenciada en la ciudad de Santiago del Estero que incluyó el diseño participativo del rol de la promotora ambiental </w:t>
      </w:r>
      <w:r w:rsidR="00156997">
        <w:rPr>
          <w:rFonts w:ascii="Times New Roman" w:hAnsi="Times New Roman" w:cs="Times New Roman"/>
          <w:sz w:val="24"/>
          <w:szCs w:val="24"/>
        </w:rPr>
        <w:t xml:space="preserve">cartonera </w:t>
      </w:r>
      <w:r w:rsidRPr="0097485C">
        <w:rPr>
          <w:rFonts w:ascii="Times New Roman" w:hAnsi="Times New Roman" w:cs="Times New Roman"/>
          <w:sz w:val="24"/>
          <w:szCs w:val="24"/>
        </w:rPr>
        <w:t>como componente estratégico para la implementación del servicio. Su construcción se llevó adelante mediante procesos de capacitación, planificación territorial, elaboración colectiva de herramientas de intervención y acompañamiento permanente durante las primeras acciones de promoción ambiental.</w:t>
      </w:r>
    </w:p>
    <w:p w14:paraId="5859D7CE" w14:textId="339C5FD0" w:rsidR="0097485C" w:rsidRPr="0097485C" w:rsidRDefault="0097485C" w:rsidP="0097485C">
      <w:pPr>
        <w:spacing w:line="360" w:lineRule="auto"/>
        <w:jc w:val="both"/>
        <w:rPr>
          <w:rFonts w:ascii="Times New Roman" w:hAnsi="Times New Roman" w:cs="Times New Roman"/>
          <w:sz w:val="24"/>
          <w:szCs w:val="24"/>
        </w:rPr>
      </w:pPr>
      <w:r w:rsidRPr="0097485C">
        <w:rPr>
          <w:rFonts w:ascii="Times New Roman" w:hAnsi="Times New Roman" w:cs="Times New Roman"/>
          <w:sz w:val="24"/>
          <w:szCs w:val="24"/>
        </w:rPr>
        <w:t xml:space="preserve">El presente trabajo tiene como objetivo sistematizar el proceso de construcción del rol de la promotora ambiental </w:t>
      </w:r>
      <w:r w:rsidR="00156997">
        <w:rPr>
          <w:rFonts w:ascii="Times New Roman" w:hAnsi="Times New Roman" w:cs="Times New Roman"/>
          <w:sz w:val="24"/>
          <w:szCs w:val="24"/>
        </w:rPr>
        <w:t xml:space="preserve">cartonera </w:t>
      </w:r>
      <w:r w:rsidRPr="0097485C">
        <w:rPr>
          <w:rFonts w:ascii="Times New Roman" w:hAnsi="Times New Roman" w:cs="Times New Roman"/>
          <w:sz w:val="24"/>
          <w:szCs w:val="24"/>
        </w:rPr>
        <w:t>desarrollado en el marco de esta experiencia, identificando las etapas que conformaron su diseño, los criterios que orientaron la definición de sus funciones y los principales aportes de este proceso al fortalecimiento del sistema de recolección diferenciada. Se busca contribuir a la discusión sobre la construcción de nuevos roles dentro del reciclaje inclusivo, aportando una experiencia desarrollada por una organización de recuperadores urbanos en una ciudad intermedia del norte argentino.</w:t>
      </w:r>
    </w:p>
    <w:p w14:paraId="09B8D720" w14:textId="77777777" w:rsidR="0097485C" w:rsidRPr="0097485C" w:rsidRDefault="0097485C" w:rsidP="0097485C">
      <w:pPr>
        <w:spacing w:line="360" w:lineRule="auto"/>
        <w:jc w:val="both"/>
        <w:rPr>
          <w:rFonts w:ascii="Times New Roman" w:hAnsi="Times New Roman" w:cs="Times New Roman"/>
          <w:b/>
          <w:bCs/>
          <w:sz w:val="24"/>
          <w:szCs w:val="24"/>
        </w:rPr>
      </w:pPr>
      <w:r w:rsidRPr="0097485C">
        <w:rPr>
          <w:rFonts w:ascii="Times New Roman" w:hAnsi="Times New Roman" w:cs="Times New Roman"/>
          <w:b/>
          <w:bCs/>
          <w:sz w:val="24"/>
          <w:szCs w:val="24"/>
        </w:rPr>
        <w:t>Desarrollo</w:t>
      </w:r>
    </w:p>
    <w:p w14:paraId="13219F93" w14:textId="77777777" w:rsidR="0097485C" w:rsidRPr="0097485C" w:rsidRDefault="0097485C" w:rsidP="0097485C">
      <w:pPr>
        <w:spacing w:line="360" w:lineRule="auto"/>
        <w:jc w:val="both"/>
        <w:rPr>
          <w:rFonts w:ascii="Times New Roman" w:hAnsi="Times New Roman" w:cs="Times New Roman"/>
          <w:b/>
          <w:bCs/>
          <w:sz w:val="24"/>
          <w:szCs w:val="24"/>
        </w:rPr>
      </w:pPr>
      <w:r w:rsidRPr="0097485C">
        <w:rPr>
          <w:rFonts w:ascii="Times New Roman" w:hAnsi="Times New Roman" w:cs="Times New Roman"/>
          <w:b/>
          <w:bCs/>
          <w:i/>
          <w:iCs/>
          <w:sz w:val="24"/>
          <w:szCs w:val="24"/>
        </w:rPr>
        <w:t>Metodología</w:t>
      </w:r>
    </w:p>
    <w:p w14:paraId="0BF37FAE" w14:textId="0C8BDEA7" w:rsidR="0097485C" w:rsidRPr="0097485C" w:rsidRDefault="0097485C" w:rsidP="0097485C">
      <w:pPr>
        <w:spacing w:line="360" w:lineRule="auto"/>
        <w:jc w:val="both"/>
        <w:rPr>
          <w:rFonts w:ascii="Times New Roman" w:hAnsi="Times New Roman" w:cs="Times New Roman"/>
          <w:sz w:val="24"/>
          <w:szCs w:val="24"/>
        </w:rPr>
      </w:pPr>
      <w:r w:rsidRPr="0097485C">
        <w:rPr>
          <w:rFonts w:ascii="Times New Roman" w:hAnsi="Times New Roman" w:cs="Times New Roman"/>
          <w:sz w:val="24"/>
          <w:szCs w:val="24"/>
        </w:rPr>
        <w:lastRenderedPageBreak/>
        <w:t xml:space="preserve">La investigación se desarrolló desde un enfoque cualitativo mediante la sistematización de experiencias, con el propósito de reconstruir y analizar el proceso de construcción del rol de la promotora ambiental </w:t>
      </w:r>
      <w:r w:rsidR="00156997">
        <w:rPr>
          <w:rFonts w:ascii="Times New Roman" w:hAnsi="Times New Roman" w:cs="Times New Roman"/>
          <w:sz w:val="24"/>
          <w:szCs w:val="24"/>
        </w:rPr>
        <w:t xml:space="preserve">cartonera </w:t>
      </w:r>
      <w:r w:rsidRPr="0097485C">
        <w:rPr>
          <w:rFonts w:ascii="Times New Roman" w:hAnsi="Times New Roman" w:cs="Times New Roman"/>
          <w:sz w:val="24"/>
          <w:szCs w:val="24"/>
        </w:rPr>
        <w:t>desarrollado durante la implementación del Programa Ruta Verde.</w:t>
      </w:r>
    </w:p>
    <w:p w14:paraId="1775EF4F" w14:textId="6E6A563D" w:rsidR="0097485C" w:rsidRPr="0097485C" w:rsidRDefault="0097485C" w:rsidP="0097485C">
      <w:pPr>
        <w:spacing w:line="360" w:lineRule="auto"/>
        <w:jc w:val="both"/>
        <w:rPr>
          <w:rFonts w:ascii="Times New Roman" w:hAnsi="Times New Roman" w:cs="Times New Roman"/>
          <w:sz w:val="24"/>
          <w:szCs w:val="24"/>
        </w:rPr>
      </w:pPr>
      <w:r w:rsidRPr="0097485C">
        <w:rPr>
          <w:rFonts w:ascii="Times New Roman" w:hAnsi="Times New Roman" w:cs="Times New Roman"/>
          <w:sz w:val="24"/>
          <w:szCs w:val="24"/>
        </w:rPr>
        <w:t>La experiencia se llevó a cabo durante el primer semestre de 2021 en el barrio Cabildo de la ciudad de Santiago del Estero, en el marco de una prueba piloto de recolección diferenciada impulsada por CORESA (Comunidad de Recuperadores Santiagueños), organización perteneciente al Movimiento de Trabajadores Excluidos (MTE). En este contexto, la creación del rol de la promotora ambiental</w:t>
      </w:r>
      <w:r w:rsidR="00156997">
        <w:rPr>
          <w:rFonts w:ascii="Times New Roman" w:hAnsi="Times New Roman" w:cs="Times New Roman"/>
          <w:sz w:val="24"/>
          <w:szCs w:val="24"/>
        </w:rPr>
        <w:t xml:space="preserve"> cartonera</w:t>
      </w:r>
      <w:r w:rsidRPr="0097485C">
        <w:rPr>
          <w:rFonts w:ascii="Times New Roman" w:hAnsi="Times New Roman" w:cs="Times New Roman"/>
          <w:sz w:val="24"/>
          <w:szCs w:val="24"/>
        </w:rPr>
        <w:t xml:space="preserve"> respondió a la necesidad de fortalecer la participación comunitaria y acompañar la implementación del servicio mediante acciones de sensibilización y organización territorial.</w:t>
      </w:r>
    </w:p>
    <w:p w14:paraId="226A6CE9" w14:textId="7147E54F" w:rsidR="0097485C" w:rsidRPr="0097485C" w:rsidRDefault="0097485C" w:rsidP="0097485C">
      <w:pPr>
        <w:spacing w:line="360" w:lineRule="auto"/>
        <w:jc w:val="both"/>
        <w:rPr>
          <w:rFonts w:ascii="Times New Roman" w:hAnsi="Times New Roman" w:cs="Times New Roman"/>
          <w:sz w:val="24"/>
          <w:szCs w:val="24"/>
        </w:rPr>
      </w:pPr>
      <w:r w:rsidRPr="0097485C">
        <w:rPr>
          <w:rFonts w:ascii="Times New Roman" w:hAnsi="Times New Roman" w:cs="Times New Roman"/>
          <w:sz w:val="24"/>
          <w:szCs w:val="24"/>
        </w:rPr>
        <w:t>La sistematización permitió reconstruir las diferentes etapas que dieron origen al rol de la promotora ambiental</w:t>
      </w:r>
      <w:r w:rsidR="00156997">
        <w:rPr>
          <w:rFonts w:ascii="Times New Roman" w:hAnsi="Times New Roman" w:cs="Times New Roman"/>
          <w:sz w:val="24"/>
          <w:szCs w:val="24"/>
        </w:rPr>
        <w:t xml:space="preserve"> cartonera</w:t>
      </w:r>
      <w:r w:rsidRPr="0097485C">
        <w:rPr>
          <w:rFonts w:ascii="Times New Roman" w:hAnsi="Times New Roman" w:cs="Times New Roman"/>
          <w:sz w:val="24"/>
          <w:szCs w:val="24"/>
        </w:rPr>
        <w:t>. Para ello se analizaron los procesos de capacitación del equipo, la planificación colectiva de las actividades, el reconocimiento del territorio, la definición de recorridos, el diseño participativo de herramientas de intervención —como folletos informativos y planillas de registro de hogares—, las jornadas de promoción ambiental y las instancias de evaluación y ajuste desarrolladas durante la implementación del programa.</w:t>
      </w:r>
    </w:p>
    <w:p w14:paraId="67E0FDDC" w14:textId="77777777" w:rsidR="0097485C" w:rsidRPr="0097485C" w:rsidRDefault="0097485C" w:rsidP="0097485C">
      <w:pPr>
        <w:spacing w:line="360" w:lineRule="auto"/>
        <w:jc w:val="both"/>
        <w:rPr>
          <w:rFonts w:ascii="Times New Roman" w:hAnsi="Times New Roman" w:cs="Times New Roman"/>
          <w:sz w:val="24"/>
          <w:szCs w:val="24"/>
        </w:rPr>
      </w:pPr>
      <w:r w:rsidRPr="0097485C">
        <w:rPr>
          <w:rFonts w:ascii="Times New Roman" w:hAnsi="Times New Roman" w:cs="Times New Roman"/>
          <w:sz w:val="24"/>
          <w:szCs w:val="24"/>
        </w:rPr>
        <w:t>El análisis se sustentó en información producida a lo largo de la experiencia, incluyendo registros de campo, planificaciones de trabajo, materiales de capacitación, documentos técnicos, herramientas elaboradas por el equipo y observaciones realizadas durante las actividades territoriales. La organización y el análisis de esta información permitieron identificar las etapas de construcción del rol, sus principales objetivos, las funciones asignadas a las promotoras ambientales, las herramientas de trabajo desarrolladas y los aprendizajes generados durante el proceso.</w:t>
      </w:r>
    </w:p>
    <w:p w14:paraId="3D77CB3F" w14:textId="77777777" w:rsidR="0097485C" w:rsidRPr="0097485C" w:rsidRDefault="0097485C" w:rsidP="0097485C">
      <w:pPr>
        <w:spacing w:line="360" w:lineRule="auto"/>
        <w:jc w:val="both"/>
        <w:rPr>
          <w:rFonts w:ascii="Times New Roman" w:hAnsi="Times New Roman" w:cs="Times New Roman"/>
          <w:b/>
          <w:bCs/>
          <w:sz w:val="24"/>
          <w:szCs w:val="24"/>
        </w:rPr>
      </w:pPr>
      <w:r w:rsidRPr="0097485C">
        <w:rPr>
          <w:rFonts w:ascii="Times New Roman" w:hAnsi="Times New Roman" w:cs="Times New Roman"/>
          <w:b/>
          <w:bCs/>
          <w:i/>
          <w:iCs/>
          <w:sz w:val="24"/>
          <w:szCs w:val="24"/>
        </w:rPr>
        <w:t>Resultados</w:t>
      </w:r>
    </w:p>
    <w:p w14:paraId="37BD0010" w14:textId="60149233" w:rsidR="0097485C" w:rsidRPr="0097485C" w:rsidRDefault="0097485C" w:rsidP="0097485C">
      <w:pPr>
        <w:spacing w:line="360" w:lineRule="auto"/>
        <w:jc w:val="both"/>
        <w:rPr>
          <w:rFonts w:ascii="Times New Roman" w:hAnsi="Times New Roman" w:cs="Times New Roman"/>
          <w:sz w:val="24"/>
          <w:szCs w:val="24"/>
        </w:rPr>
      </w:pPr>
      <w:r w:rsidRPr="0097485C">
        <w:rPr>
          <w:rFonts w:ascii="Times New Roman" w:hAnsi="Times New Roman" w:cs="Times New Roman"/>
          <w:sz w:val="24"/>
          <w:szCs w:val="24"/>
        </w:rPr>
        <w:t xml:space="preserve">La sistematización de la experiencia permitió reconstruir el proceso de construcción del rol de la promotora ambiental </w:t>
      </w:r>
      <w:r w:rsidR="00156997">
        <w:rPr>
          <w:rFonts w:ascii="Times New Roman" w:hAnsi="Times New Roman" w:cs="Times New Roman"/>
          <w:sz w:val="24"/>
          <w:szCs w:val="24"/>
        </w:rPr>
        <w:t xml:space="preserve">cartonera </w:t>
      </w:r>
      <w:r w:rsidRPr="0097485C">
        <w:rPr>
          <w:rFonts w:ascii="Times New Roman" w:hAnsi="Times New Roman" w:cs="Times New Roman"/>
          <w:sz w:val="24"/>
          <w:szCs w:val="24"/>
        </w:rPr>
        <w:t>desarrollado durante la implementación del Programa Ruta Verde. El análisis evidenció que este rol no surgió como una función previamente establecida, sino como el resultado de un proceso participativo de planificación, formación y aprendizaje colectivo, orientado a fortalecer la implementación del sistema de recolección diferenciada.</w:t>
      </w:r>
    </w:p>
    <w:p w14:paraId="68B826EC" w14:textId="38FCFF2A" w:rsidR="0097485C" w:rsidRPr="0097485C" w:rsidRDefault="0097485C" w:rsidP="0097485C">
      <w:pPr>
        <w:spacing w:line="360" w:lineRule="auto"/>
        <w:jc w:val="both"/>
        <w:rPr>
          <w:rFonts w:ascii="Times New Roman" w:hAnsi="Times New Roman" w:cs="Times New Roman"/>
          <w:sz w:val="24"/>
          <w:szCs w:val="24"/>
        </w:rPr>
      </w:pPr>
      <w:r w:rsidRPr="0097485C">
        <w:rPr>
          <w:rFonts w:ascii="Times New Roman" w:hAnsi="Times New Roman" w:cs="Times New Roman"/>
          <w:b/>
          <w:bCs/>
          <w:sz w:val="24"/>
          <w:szCs w:val="24"/>
        </w:rPr>
        <w:t>1. Definición del rol de la promotora ambiental</w:t>
      </w:r>
      <w:r w:rsidR="00AF3831">
        <w:rPr>
          <w:rFonts w:ascii="Times New Roman" w:hAnsi="Times New Roman" w:cs="Times New Roman"/>
          <w:b/>
          <w:bCs/>
          <w:sz w:val="24"/>
          <w:szCs w:val="24"/>
        </w:rPr>
        <w:t xml:space="preserve"> cartonera</w:t>
      </w:r>
    </w:p>
    <w:p w14:paraId="7BBA2604" w14:textId="1AE92F22" w:rsidR="0097485C" w:rsidRPr="0097485C" w:rsidRDefault="0097485C" w:rsidP="0097485C">
      <w:pPr>
        <w:spacing w:line="360" w:lineRule="auto"/>
        <w:jc w:val="both"/>
        <w:rPr>
          <w:rFonts w:ascii="Times New Roman" w:hAnsi="Times New Roman" w:cs="Times New Roman"/>
          <w:sz w:val="24"/>
          <w:szCs w:val="24"/>
        </w:rPr>
      </w:pPr>
      <w:r w:rsidRPr="0097485C">
        <w:rPr>
          <w:rFonts w:ascii="Times New Roman" w:hAnsi="Times New Roman" w:cs="Times New Roman"/>
          <w:sz w:val="24"/>
          <w:szCs w:val="24"/>
        </w:rPr>
        <w:t xml:space="preserve">En el marco del Programa Ruta Verde, la promotora ambiental </w:t>
      </w:r>
      <w:r w:rsidR="00156997">
        <w:rPr>
          <w:rFonts w:ascii="Times New Roman" w:hAnsi="Times New Roman" w:cs="Times New Roman"/>
          <w:sz w:val="24"/>
          <w:szCs w:val="24"/>
        </w:rPr>
        <w:t xml:space="preserve">cartonera </w:t>
      </w:r>
      <w:r w:rsidRPr="0097485C">
        <w:rPr>
          <w:rFonts w:ascii="Times New Roman" w:hAnsi="Times New Roman" w:cs="Times New Roman"/>
          <w:sz w:val="24"/>
          <w:szCs w:val="24"/>
        </w:rPr>
        <w:t xml:space="preserve">fue concebida como la responsable de articular el vínculo entre la comunidad y el sistema de recolección diferenciada. Su función principal consistió en promover la separación en origen de los residuos reciclables mediante </w:t>
      </w:r>
      <w:r w:rsidRPr="0097485C">
        <w:rPr>
          <w:rFonts w:ascii="Times New Roman" w:hAnsi="Times New Roman" w:cs="Times New Roman"/>
          <w:sz w:val="24"/>
          <w:szCs w:val="24"/>
        </w:rPr>
        <w:lastRenderedPageBreak/>
        <w:t>acciones de sensibilización, comunicación y acompañamiento a los hogares, facilitando la incorporación de los vecinos al servicio y fortaleciendo la participación comunitaria en el reciclaje inclusivo.</w:t>
      </w:r>
    </w:p>
    <w:p w14:paraId="2F515214" w14:textId="517F500A" w:rsidR="0097485C" w:rsidRPr="0097485C" w:rsidRDefault="0097485C" w:rsidP="0097485C">
      <w:pPr>
        <w:spacing w:line="360" w:lineRule="auto"/>
        <w:jc w:val="both"/>
        <w:rPr>
          <w:rFonts w:ascii="Times New Roman" w:hAnsi="Times New Roman" w:cs="Times New Roman"/>
          <w:sz w:val="24"/>
          <w:szCs w:val="24"/>
        </w:rPr>
      </w:pPr>
      <w:r w:rsidRPr="0097485C">
        <w:rPr>
          <w:rFonts w:ascii="Times New Roman" w:hAnsi="Times New Roman" w:cs="Times New Roman"/>
          <w:sz w:val="24"/>
          <w:szCs w:val="24"/>
        </w:rPr>
        <w:t xml:space="preserve">Desde esta perspectiva, la promoción ambiental fue entendida como una etapa estratégica del sistema de recolección diferenciada, complementaria al trabajo de los recuperadores urbanos. Mientras estos últimos desarrollaban las tareas de recolección y recuperación de materiales reciclables, las promotoras ambientales </w:t>
      </w:r>
      <w:r w:rsidR="00AF3831">
        <w:rPr>
          <w:rFonts w:ascii="Times New Roman" w:hAnsi="Times New Roman" w:cs="Times New Roman"/>
          <w:sz w:val="24"/>
          <w:szCs w:val="24"/>
        </w:rPr>
        <w:t xml:space="preserve">cartoneras </w:t>
      </w:r>
      <w:r w:rsidRPr="0097485C">
        <w:rPr>
          <w:rFonts w:ascii="Times New Roman" w:hAnsi="Times New Roman" w:cs="Times New Roman"/>
          <w:sz w:val="24"/>
          <w:szCs w:val="24"/>
        </w:rPr>
        <w:t>asumían la responsabilidad de informar, orientar y acompañar a la comunidad, favoreciendo la construcción de vínculos de confianza con los vecinos y promoviendo la continuidad del servicio.</w:t>
      </w:r>
    </w:p>
    <w:p w14:paraId="5DC68F06" w14:textId="77777777" w:rsidR="0097485C" w:rsidRPr="0097485C" w:rsidRDefault="0097485C" w:rsidP="0097485C">
      <w:pPr>
        <w:spacing w:line="360" w:lineRule="auto"/>
        <w:jc w:val="both"/>
        <w:rPr>
          <w:rFonts w:ascii="Times New Roman" w:hAnsi="Times New Roman" w:cs="Times New Roman"/>
          <w:sz w:val="24"/>
          <w:szCs w:val="24"/>
        </w:rPr>
      </w:pPr>
      <w:r w:rsidRPr="0097485C">
        <w:rPr>
          <w:rFonts w:ascii="Times New Roman" w:hAnsi="Times New Roman" w:cs="Times New Roman"/>
          <w:b/>
          <w:bCs/>
          <w:sz w:val="24"/>
          <w:szCs w:val="24"/>
        </w:rPr>
        <w:t>2. Construcción colectiva del rol</w:t>
      </w:r>
    </w:p>
    <w:p w14:paraId="2569B724" w14:textId="717C076B" w:rsidR="0097485C" w:rsidRPr="0097485C" w:rsidRDefault="0097485C" w:rsidP="0097485C">
      <w:pPr>
        <w:spacing w:line="360" w:lineRule="auto"/>
        <w:jc w:val="both"/>
        <w:rPr>
          <w:rFonts w:ascii="Times New Roman" w:hAnsi="Times New Roman" w:cs="Times New Roman"/>
          <w:sz w:val="24"/>
          <w:szCs w:val="24"/>
        </w:rPr>
      </w:pPr>
      <w:r w:rsidRPr="0097485C">
        <w:rPr>
          <w:rFonts w:ascii="Times New Roman" w:hAnsi="Times New Roman" w:cs="Times New Roman"/>
          <w:sz w:val="24"/>
          <w:szCs w:val="24"/>
        </w:rPr>
        <w:t>La definición del rol se desarrolló mediante un proceso participativo en el que promotoras ambientales</w:t>
      </w:r>
      <w:r w:rsidR="00AF3831">
        <w:rPr>
          <w:rFonts w:ascii="Times New Roman" w:hAnsi="Times New Roman" w:cs="Times New Roman"/>
          <w:sz w:val="24"/>
          <w:szCs w:val="24"/>
        </w:rPr>
        <w:t xml:space="preserve"> cartoneras</w:t>
      </w:r>
      <w:r w:rsidRPr="0097485C">
        <w:rPr>
          <w:rFonts w:ascii="Times New Roman" w:hAnsi="Times New Roman" w:cs="Times New Roman"/>
          <w:sz w:val="24"/>
          <w:szCs w:val="24"/>
        </w:rPr>
        <w:t>, recuperadores urbanos y equipo técnico construyeron de manera conjunta las bases de funcionamiento de la promoción ambiental. Este proceso incluyó instancias de capacitación sobre el servicio de recolección diferenciada, reuniones de planificación, recorridos de reconocimiento territorial y espacios de intercambio donde se discutieron las necesidades del barrio y la mejor forma de organizar las intervenciones.</w:t>
      </w:r>
    </w:p>
    <w:p w14:paraId="63A3B160" w14:textId="77777777" w:rsidR="0097485C" w:rsidRPr="0097485C" w:rsidRDefault="0097485C" w:rsidP="0097485C">
      <w:pPr>
        <w:spacing w:line="360" w:lineRule="auto"/>
        <w:jc w:val="both"/>
        <w:rPr>
          <w:rFonts w:ascii="Times New Roman" w:hAnsi="Times New Roman" w:cs="Times New Roman"/>
          <w:sz w:val="24"/>
          <w:szCs w:val="24"/>
        </w:rPr>
      </w:pPr>
      <w:r w:rsidRPr="0097485C">
        <w:rPr>
          <w:rFonts w:ascii="Times New Roman" w:hAnsi="Times New Roman" w:cs="Times New Roman"/>
          <w:sz w:val="24"/>
          <w:szCs w:val="24"/>
        </w:rPr>
        <w:t>La participación activa de todos los actores permitió que el rol se definiera a partir de las demandas reales del territorio y de las características del sistema de recolección que se buscaba implementar, generando una propuesta de trabajo construida colectivamente y asumida por el conjunto del equipo.</w:t>
      </w:r>
    </w:p>
    <w:p w14:paraId="19D88CCA" w14:textId="77777777" w:rsidR="0097485C" w:rsidRPr="0097485C" w:rsidRDefault="0097485C" w:rsidP="0097485C">
      <w:pPr>
        <w:spacing w:line="360" w:lineRule="auto"/>
        <w:jc w:val="both"/>
        <w:rPr>
          <w:rFonts w:ascii="Times New Roman" w:hAnsi="Times New Roman" w:cs="Times New Roman"/>
          <w:sz w:val="24"/>
          <w:szCs w:val="24"/>
        </w:rPr>
      </w:pPr>
      <w:r w:rsidRPr="0097485C">
        <w:rPr>
          <w:rFonts w:ascii="Times New Roman" w:hAnsi="Times New Roman" w:cs="Times New Roman"/>
          <w:b/>
          <w:bCs/>
          <w:sz w:val="24"/>
          <w:szCs w:val="24"/>
        </w:rPr>
        <w:t>3. Definición de funciones y herramientas de trabajo</w:t>
      </w:r>
    </w:p>
    <w:p w14:paraId="239DDDDA" w14:textId="2EF31F0B" w:rsidR="0097485C" w:rsidRPr="0097485C" w:rsidRDefault="0097485C" w:rsidP="0097485C">
      <w:pPr>
        <w:spacing w:line="360" w:lineRule="auto"/>
        <w:jc w:val="both"/>
        <w:rPr>
          <w:rFonts w:ascii="Times New Roman" w:hAnsi="Times New Roman" w:cs="Times New Roman"/>
          <w:sz w:val="24"/>
          <w:szCs w:val="24"/>
        </w:rPr>
      </w:pPr>
      <w:r w:rsidRPr="0097485C">
        <w:rPr>
          <w:rFonts w:ascii="Times New Roman" w:hAnsi="Times New Roman" w:cs="Times New Roman"/>
          <w:sz w:val="24"/>
          <w:szCs w:val="24"/>
        </w:rPr>
        <w:t>Como resultado de este proceso se establecieron las principales funciones de la promotora ambiental</w:t>
      </w:r>
      <w:r w:rsidR="00AF3831">
        <w:rPr>
          <w:rFonts w:ascii="Times New Roman" w:hAnsi="Times New Roman" w:cs="Times New Roman"/>
          <w:sz w:val="24"/>
          <w:szCs w:val="24"/>
        </w:rPr>
        <w:t xml:space="preserve"> cartonera</w:t>
      </w:r>
      <w:r w:rsidRPr="0097485C">
        <w:rPr>
          <w:rFonts w:ascii="Times New Roman" w:hAnsi="Times New Roman" w:cs="Times New Roman"/>
          <w:sz w:val="24"/>
          <w:szCs w:val="24"/>
        </w:rPr>
        <w:t>, entre ellas la presentación del servicio a los vecinos, la comunicación sobre la correcta separación de los materiales reciclables, el registro de los hogares incorporados, el acompañamiento a los recuperadores urbanos durante los recorridos y la sistematización de la información obtenida en territorio.</w:t>
      </w:r>
    </w:p>
    <w:p w14:paraId="7A54BE12" w14:textId="77777777" w:rsidR="0097485C" w:rsidRPr="0097485C" w:rsidRDefault="0097485C" w:rsidP="0097485C">
      <w:pPr>
        <w:spacing w:line="360" w:lineRule="auto"/>
        <w:jc w:val="both"/>
        <w:rPr>
          <w:rFonts w:ascii="Times New Roman" w:hAnsi="Times New Roman" w:cs="Times New Roman"/>
          <w:sz w:val="24"/>
          <w:szCs w:val="24"/>
        </w:rPr>
      </w:pPr>
      <w:r w:rsidRPr="0097485C">
        <w:rPr>
          <w:rFonts w:ascii="Times New Roman" w:hAnsi="Times New Roman" w:cs="Times New Roman"/>
          <w:sz w:val="24"/>
          <w:szCs w:val="24"/>
        </w:rPr>
        <w:t>Paralelamente, se diseñaron de manera participativa las herramientas necesarias para desarrollar estas funciones, incluyendo folletos informativos, planillas de registro de hogares, criterios para el relevamiento territorial y procedimientos de trabajo que permitieron unificar las acciones de promoción ambiental y organizar el funcionamiento de las cuadrillas.</w:t>
      </w:r>
    </w:p>
    <w:p w14:paraId="200CBC7D" w14:textId="77777777" w:rsidR="0097485C" w:rsidRPr="0097485C" w:rsidRDefault="0097485C" w:rsidP="0097485C">
      <w:pPr>
        <w:spacing w:line="360" w:lineRule="auto"/>
        <w:jc w:val="both"/>
        <w:rPr>
          <w:rFonts w:ascii="Times New Roman" w:hAnsi="Times New Roman" w:cs="Times New Roman"/>
          <w:sz w:val="24"/>
          <w:szCs w:val="24"/>
        </w:rPr>
      </w:pPr>
      <w:r w:rsidRPr="0097485C">
        <w:rPr>
          <w:rFonts w:ascii="Times New Roman" w:hAnsi="Times New Roman" w:cs="Times New Roman"/>
          <w:b/>
          <w:bCs/>
          <w:sz w:val="24"/>
          <w:szCs w:val="24"/>
        </w:rPr>
        <w:t>4. Consolidación del rol durante la experiencia piloto</w:t>
      </w:r>
    </w:p>
    <w:p w14:paraId="23A7DC4E" w14:textId="40985AF4" w:rsidR="0097485C" w:rsidRPr="0097485C" w:rsidRDefault="0097485C" w:rsidP="0097485C">
      <w:pPr>
        <w:spacing w:line="360" w:lineRule="auto"/>
        <w:jc w:val="both"/>
        <w:rPr>
          <w:rFonts w:ascii="Times New Roman" w:hAnsi="Times New Roman" w:cs="Times New Roman"/>
          <w:sz w:val="24"/>
          <w:szCs w:val="24"/>
        </w:rPr>
      </w:pPr>
      <w:r w:rsidRPr="0097485C">
        <w:rPr>
          <w:rFonts w:ascii="Times New Roman" w:hAnsi="Times New Roman" w:cs="Times New Roman"/>
          <w:sz w:val="24"/>
          <w:szCs w:val="24"/>
        </w:rPr>
        <w:lastRenderedPageBreak/>
        <w:t xml:space="preserve">La implementación de la experiencia piloto constituyó el espacio donde el rol de la promotora ambiental </w:t>
      </w:r>
      <w:r w:rsidR="00AF3831">
        <w:rPr>
          <w:rFonts w:ascii="Times New Roman" w:hAnsi="Times New Roman" w:cs="Times New Roman"/>
          <w:sz w:val="24"/>
          <w:szCs w:val="24"/>
        </w:rPr>
        <w:t xml:space="preserve">cartonera </w:t>
      </w:r>
      <w:r w:rsidRPr="0097485C">
        <w:rPr>
          <w:rFonts w:ascii="Times New Roman" w:hAnsi="Times New Roman" w:cs="Times New Roman"/>
          <w:sz w:val="24"/>
          <w:szCs w:val="24"/>
        </w:rPr>
        <w:t>terminó de consolidarse. El trabajo directo con los vecinos permitió fortalecer capacidades de comunicación, organización territorial, resolución de situaciones cotidianas y trabajo en equipo junto a los recuperadores urbanos.</w:t>
      </w:r>
    </w:p>
    <w:p w14:paraId="79BB6E74" w14:textId="0C669C86" w:rsidR="0097485C" w:rsidRPr="0097485C" w:rsidRDefault="0097485C" w:rsidP="0097485C">
      <w:pPr>
        <w:spacing w:line="360" w:lineRule="auto"/>
        <w:jc w:val="both"/>
        <w:rPr>
          <w:rFonts w:ascii="Times New Roman" w:hAnsi="Times New Roman" w:cs="Times New Roman"/>
          <w:sz w:val="24"/>
          <w:szCs w:val="24"/>
        </w:rPr>
      </w:pPr>
      <w:r w:rsidRPr="0097485C">
        <w:rPr>
          <w:rFonts w:ascii="Times New Roman" w:hAnsi="Times New Roman" w:cs="Times New Roman"/>
          <w:sz w:val="24"/>
          <w:szCs w:val="24"/>
        </w:rPr>
        <w:t xml:space="preserve">La experiencia demostró que la construcción participativa del rol favoreció la apropiación de las funciones por parte de las promotoras ambientales </w:t>
      </w:r>
      <w:r w:rsidR="00AF3831">
        <w:rPr>
          <w:rFonts w:ascii="Times New Roman" w:hAnsi="Times New Roman" w:cs="Times New Roman"/>
          <w:sz w:val="24"/>
          <w:szCs w:val="24"/>
        </w:rPr>
        <w:t xml:space="preserve">cartoneras </w:t>
      </w:r>
      <w:r w:rsidRPr="0097485C">
        <w:rPr>
          <w:rFonts w:ascii="Times New Roman" w:hAnsi="Times New Roman" w:cs="Times New Roman"/>
          <w:sz w:val="24"/>
          <w:szCs w:val="24"/>
        </w:rPr>
        <w:t>y fortaleció la organización del sistema de recolección diferenciada. Asimismo, permitió visibilizar el aporte de las mujeres cartoneras como actoras estratégicas en la promoción del reciclaje inclusivo y en la construcción de vínculos sostenidos entre la comunidad y las organizaciones de recuperadores urbanos.</w:t>
      </w:r>
    </w:p>
    <w:p w14:paraId="26895B58" w14:textId="77777777" w:rsidR="0097485C" w:rsidRPr="0097485C" w:rsidRDefault="0097485C" w:rsidP="0097485C">
      <w:pPr>
        <w:spacing w:line="360" w:lineRule="auto"/>
        <w:jc w:val="both"/>
        <w:rPr>
          <w:rFonts w:ascii="Times New Roman" w:hAnsi="Times New Roman" w:cs="Times New Roman"/>
          <w:b/>
          <w:bCs/>
          <w:sz w:val="24"/>
          <w:szCs w:val="24"/>
        </w:rPr>
      </w:pPr>
      <w:r w:rsidRPr="0097485C">
        <w:rPr>
          <w:rFonts w:ascii="Times New Roman" w:hAnsi="Times New Roman" w:cs="Times New Roman"/>
          <w:b/>
          <w:bCs/>
          <w:sz w:val="24"/>
          <w:szCs w:val="24"/>
        </w:rPr>
        <w:t>Conclusiones o Consideraciones Finales</w:t>
      </w:r>
    </w:p>
    <w:p w14:paraId="7E81F48A" w14:textId="222A721F" w:rsidR="0097485C" w:rsidRPr="0097485C" w:rsidRDefault="0097485C" w:rsidP="0097485C">
      <w:pPr>
        <w:spacing w:line="360" w:lineRule="auto"/>
        <w:jc w:val="both"/>
        <w:rPr>
          <w:rFonts w:ascii="Times New Roman" w:hAnsi="Times New Roman" w:cs="Times New Roman"/>
          <w:sz w:val="24"/>
          <w:szCs w:val="24"/>
        </w:rPr>
      </w:pPr>
      <w:r w:rsidRPr="0097485C">
        <w:rPr>
          <w:rFonts w:ascii="Times New Roman" w:hAnsi="Times New Roman" w:cs="Times New Roman"/>
          <w:sz w:val="24"/>
          <w:szCs w:val="24"/>
        </w:rPr>
        <w:t>La sistematización del Programa Ruta Verde permitió comprender que el rol de la promotora ambiental</w:t>
      </w:r>
      <w:r w:rsidR="00AF3831">
        <w:rPr>
          <w:rFonts w:ascii="Times New Roman" w:hAnsi="Times New Roman" w:cs="Times New Roman"/>
          <w:sz w:val="24"/>
          <w:szCs w:val="24"/>
        </w:rPr>
        <w:t xml:space="preserve"> cartonera</w:t>
      </w:r>
      <w:r w:rsidRPr="0097485C">
        <w:rPr>
          <w:rFonts w:ascii="Times New Roman" w:hAnsi="Times New Roman" w:cs="Times New Roman"/>
          <w:sz w:val="24"/>
          <w:szCs w:val="24"/>
        </w:rPr>
        <w:t xml:space="preserve"> constituye una construcción social y organizativa que se desarrolla de manera progresiva a partir de procesos de formación, planificación colectiva, aprendizaje en territorio y trabajo conjunto con los recuperadores urbanos. Lejos de responder a una función previamente establecida, este rol se configuró en función de las necesidades surgidas durante la implementación del sistema de recolección diferenciada y de las particularidades del contexto territorial.</w:t>
      </w:r>
    </w:p>
    <w:p w14:paraId="5A8F4D77" w14:textId="77777777" w:rsidR="0097485C" w:rsidRPr="0097485C" w:rsidRDefault="0097485C" w:rsidP="0097485C">
      <w:pPr>
        <w:spacing w:line="360" w:lineRule="auto"/>
        <w:jc w:val="both"/>
        <w:rPr>
          <w:rFonts w:ascii="Times New Roman" w:hAnsi="Times New Roman" w:cs="Times New Roman"/>
          <w:sz w:val="24"/>
          <w:szCs w:val="24"/>
        </w:rPr>
      </w:pPr>
      <w:r w:rsidRPr="0097485C">
        <w:rPr>
          <w:rFonts w:ascii="Times New Roman" w:hAnsi="Times New Roman" w:cs="Times New Roman"/>
          <w:sz w:val="24"/>
          <w:szCs w:val="24"/>
        </w:rPr>
        <w:t>La experiencia evidenció que la construcción participativa del rol favoreció la apropiación de sus funciones por parte de las mujeres cartoneras, fortaleciendo sus capacidades para la comunicación comunitaria, la sensibilización ambiental, la organización territorial y el acompañamiento a los hogares incorporados al servicio. Asimismo, permitió consolidar un espacio de articulación entre la comunidad y el sistema de recolección diferenciada, contribuyendo a mejorar la implementación de la experiencia piloto.</w:t>
      </w:r>
    </w:p>
    <w:p w14:paraId="469BA778" w14:textId="77777777" w:rsidR="0097485C" w:rsidRPr="0097485C" w:rsidRDefault="0097485C" w:rsidP="0097485C">
      <w:pPr>
        <w:spacing w:line="360" w:lineRule="auto"/>
        <w:jc w:val="both"/>
        <w:rPr>
          <w:rFonts w:ascii="Times New Roman" w:hAnsi="Times New Roman" w:cs="Times New Roman"/>
          <w:sz w:val="24"/>
          <w:szCs w:val="24"/>
        </w:rPr>
      </w:pPr>
      <w:r w:rsidRPr="0097485C">
        <w:rPr>
          <w:rFonts w:ascii="Times New Roman" w:hAnsi="Times New Roman" w:cs="Times New Roman"/>
          <w:sz w:val="24"/>
          <w:szCs w:val="24"/>
        </w:rPr>
        <w:t>Uno de los principales aportes de este trabajo radica en documentar el proceso mediante el cual una organización de recuperadores urbanos diseñó y consolidó un nuevo rol dentro de su sistema de gestión de residuos. En este sentido, la experiencia demuestra que la definición colectiva de objetivos, funciones y herramientas de trabajo constituye un elemento central para fortalecer las estrategias de promoción ambiental y favorecer la participación de las recuperadoras urbanas en la gestión comunitaria de los residuos reciclables.</w:t>
      </w:r>
    </w:p>
    <w:p w14:paraId="5C748D3E" w14:textId="46FB1A96" w:rsidR="0097485C" w:rsidRPr="0097485C" w:rsidRDefault="0097485C" w:rsidP="0097485C">
      <w:pPr>
        <w:spacing w:line="360" w:lineRule="auto"/>
        <w:jc w:val="both"/>
        <w:rPr>
          <w:rFonts w:ascii="Times New Roman" w:hAnsi="Times New Roman" w:cs="Times New Roman"/>
          <w:sz w:val="24"/>
          <w:szCs w:val="24"/>
        </w:rPr>
      </w:pPr>
      <w:r w:rsidRPr="0097485C">
        <w:rPr>
          <w:rFonts w:ascii="Times New Roman" w:hAnsi="Times New Roman" w:cs="Times New Roman"/>
          <w:sz w:val="24"/>
          <w:szCs w:val="24"/>
        </w:rPr>
        <w:t xml:space="preserve">Finalmente, este estudio aporta evidencias sobre la importancia de incorporar procesos de construcción participativa del rol en las iniciativas de reciclaje inclusivo impulsadas por organizaciones de recuperadores urbanos. Los aprendizajes obtenidos ofrecen insumos para el diseño de futuras </w:t>
      </w:r>
      <w:r w:rsidRPr="0097485C">
        <w:rPr>
          <w:rFonts w:ascii="Times New Roman" w:hAnsi="Times New Roman" w:cs="Times New Roman"/>
          <w:sz w:val="24"/>
          <w:szCs w:val="24"/>
        </w:rPr>
        <w:lastRenderedPageBreak/>
        <w:t>experiencias de promoción ambiental y abren nuevas líneas de investigación orientadas a profundizar el análisis de la evolución del rol de las promotoras ambientales</w:t>
      </w:r>
      <w:r w:rsidR="00AF3831">
        <w:rPr>
          <w:rFonts w:ascii="Times New Roman" w:hAnsi="Times New Roman" w:cs="Times New Roman"/>
          <w:sz w:val="24"/>
          <w:szCs w:val="24"/>
        </w:rPr>
        <w:t xml:space="preserve"> cartoneras</w:t>
      </w:r>
      <w:r w:rsidRPr="0097485C">
        <w:rPr>
          <w:rFonts w:ascii="Times New Roman" w:hAnsi="Times New Roman" w:cs="Times New Roman"/>
          <w:sz w:val="24"/>
          <w:szCs w:val="24"/>
        </w:rPr>
        <w:t xml:space="preserve"> y su contribución a la consolidación de sistemas de gestión integral de residuos con inclusión social.</w:t>
      </w:r>
    </w:p>
    <w:p w14:paraId="7E5B7DE1" w14:textId="77777777" w:rsidR="0097485C" w:rsidRPr="0097485C" w:rsidRDefault="0097485C" w:rsidP="0097485C">
      <w:pPr>
        <w:spacing w:line="360" w:lineRule="auto"/>
        <w:jc w:val="both"/>
        <w:rPr>
          <w:rFonts w:ascii="Times New Roman" w:hAnsi="Times New Roman" w:cs="Times New Roman"/>
          <w:b/>
          <w:bCs/>
          <w:sz w:val="24"/>
          <w:szCs w:val="24"/>
        </w:rPr>
      </w:pPr>
      <w:r w:rsidRPr="0097485C">
        <w:rPr>
          <w:rFonts w:ascii="Times New Roman" w:hAnsi="Times New Roman" w:cs="Times New Roman"/>
          <w:b/>
          <w:bCs/>
          <w:sz w:val="24"/>
          <w:szCs w:val="24"/>
        </w:rPr>
        <w:t>Referencias bibliográficas</w:t>
      </w:r>
    </w:p>
    <w:p w14:paraId="16F91255" w14:textId="0CAE1F87" w:rsidR="0097485C" w:rsidRPr="0097485C" w:rsidRDefault="0097485C" w:rsidP="0097485C">
      <w:pPr>
        <w:spacing w:line="360" w:lineRule="auto"/>
        <w:jc w:val="both"/>
        <w:rPr>
          <w:rFonts w:ascii="Times New Roman" w:hAnsi="Times New Roman" w:cs="Times New Roman"/>
          <w:sz w:val="24"/>
          <w:szCs w:val="24"/>
        </w:rPr>
      </w:pPr>
      <w:r w:rsidRPr="0097485C">
        <w:rPr>
          <w:rFonts w:ascii="Times New Roman" w:hAnsi="Times New Roman" w:cs="Times New Roman"/>
          <w:sz w:val="24"/>
          <w:szCs w:val="24"/>
        </w:rPr>
        <w:t xml:space="preserve">López, M. D. (2025). Prácticas colectivas y problemas públicos: la experiencia de los cartoneros y las promotoras ambientales en La Plata (Argentina). </w:t>
      </w:r>
      <w:r w:rsidRPr="0097485C">
        <w:rPr>
          <w:rFonts w:ascii="Times New Roman" w:hAnsi="Times New Roman" w:cs="Times New Roman"/>
          <w:i/>
          <w:iCs/>
          <w:sz w:val="24"/>
          <w:szCs w:val="24"/>
        </w:rPr>
        <w:t>Desafíos, 37</w:t>
      </w:r>
      <w:r w:rsidRPr="0097485C">
        <w:rPr>
          <w:rFonts w:ascii="Times New Roman" w:hAnsi="Times New Roman" w:cs="Times New Roman"/>
          <w:sz w:val="24"/>
          <w:szCs w:val="24"/>
        </w:rPr>
        <w:t xml:space="preserve">(1), 1–33. </w:t>
      </w:r>
    </w:p>
    <w:p w14:paraId="6C410870" w14:textId="79D9C5F2" w:rsidR="0097485C" w:rsidRPr="0097485C" w:rsidRDefault="0097485C" w:rsidP="0097485C">
      <w:pPr>
        <w:spacing w:line="360" w:lineRule="auto"/>
        <w:jc w:val="both"/>
        <w:rPr>
          <w:rFonts w:ascii="Times New Roman" w:hAnsi="Times New Roman" w:cs="Times New Roman"/>
          <w:sz w:val="24"/>
          <w:szCs w:val="24"/>
        </w:rPr>
      </w:pPr>
      <w:r w:rsidRPr="0097485C">
        <w:rPr>
          <w:rFonts w:ascii="Times New Roman" w:hAnsi="Times New Roman" w:cs="Times New Roman"/>
          <w:sz w:val="24"/>
          <w:szCs w:val="24"/>
        </w:rPr>
        <w:t xml:space="preserve">Puricelli, V. (2017). Nuevos sujetos en la recolección diferenciada de la basura: el "Programa de Promotoras Ambientales" en la Ciudad de Buenos Aires. </w:t>
      </w:r>
      <w:r w:rsidRPr="0097485C">
        <w:rPr>
          <w:rFonts w:ascii="Times New Roman" w:hAnsi="Times New Roman" w:cs="Times New Roman"/>
          <w:i/>
          <w:iCs/>
          <w:sz w:val="24"/>
          <w:szCs w:val="24"/>
        </w:rPr>
        <w:t>Quid 16. Revista del Área de Estudios Urbanos</w:t>
      </w:r>
      <w:r w:rsidRPr="0097485C">
        <w:rPr>
          <w:rFonts w:ascii="Times New Roman" w:hAnsi="Times New Roman" w:cs="Times New Roman"/>
          <w:sz w:val="24"/>
          <w:szCs w:val="24"/>
        </w:rPr>
        <w:t>,</w:t>
      </w:r>
      <w:r w:rsidR="009078F7">
        <w:rPr>
          <w:rFonts w:ascii="Times New Roman" w:hAnsi="Times New Roman" w:cs="Times New Roman"/>
          <w:sz w:val="24"/>
          <w:szCs w:val="24"/>
        </w:rPr>
        <w:t xml:space="preserve"> </w:t>
      </w:r>
      <w:r w:rsidRPr="0097485C">
        <w:rPr>
          <w:rFonts w:ascii="Times New Roman" w:hAnsi="Times New Roman" w:cs="Times New Roman"/>
          <w:sz w:val="24"/>
          <w:szCs w:val="24"/>
        </w:rPr>
        <w:t xml:space="preserve">(8), 195–208. </w:t>
      </w:r>
    </w:p>
    <w:p w14:paraId="3B248A92" w14:textId="77777777" w:rsidR="0069670C" w:rsidRPr="0097485C" w:rsidRDefault="0069670C" w:rsidP="0097485C">
      <w:pPr>
        <w:spacing w:line="360" w:lineRule="auto"/>
        <w:jc w:val="both"/>
        <w:rPr>
          <w:rFonts w:ascii="Times New Roman" w:hAnsi="Times New Roman" w:cs="Times New Roman"/>
          <w:sz w:val="24"/>
          <w:szCs w:val="24"/>
        </w:rPr>
      </w:pPr>
    </w:p>
    <w:sectPr w:rsidR="0069670C" w:rsidRPr="0097485C" w:rsidSect="0097485C">
      <w:footerReference w:type="default" r:id="rId6"/>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5A288" w14:textId="77777777" w:rsidR="00555977" w:rsidRDefault="00555977" w:rsidP="0097485C">
      <w:pPr>
        <w:spacing w:after="0" w:line="240" w:lineRule="auto"/>
      </w:pPr>
      <w:r>
        <w:separator/>
      </w:r>
    </w:p>
  </w:endnote>
  <w:endnote w:type="continuationSeparator" w:id="0">
    <w:p w14:paraId="62F8DB48" w14:textId="77777777" w:rsidR="00555977" w:rsidRDefault="00555977" w:rsidP="00974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4313213"/>
      <w:docPartObj>
        <w:docPartGallery w:val="Page Numbers (Bottom of Page)"/>
        <w:docPartUnique/>
      </w:docPartObj>
    </w:sdtPr>
    <w:sdtContent>
      <w:p w14:paraId="244A228F" w14:textId="22722B56" w:rsidR="0097485C" w:rsidRDefault="0097485C">
        <w:pPr>
          <w:pStyle w:val="Piedepgina"/>
          <w:jc w:val="right"/>
        </w:pPr>
        <w:r>
          <w:fldChar w:fldCharType="begin"/>
        </w:r>
        <w:r>
          <w:instrText>PAGE   \* MERGEFORMAT</w:instrText>
        </w:r>
        <w:r>
          <w:fldChar w:fldCharType="separate"/>
        </w:r>
        <w:r>
          <w:rPr>
            <w:lang w:val="es-ES"/>
          </w:rPr>
          <w:t>2</w:t>
        </w:r>
        <w:r>
          <w:fldChar w:fldCharType="end"/>
        </w:r>
      </w:p>
    </w:sdtContent>
  </w:sdt>
  <w:p w14:paraId="36658A95" w14:textId="77777777" w:rsidR="0097485C" w:rsidRDefault="0097485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FFCF9" w14:textId="77777777" w:rsidR="00555977" w:rsidRDefault="00555977" w:rsidP="0097485C">
      <w:pPr>
        <w:spacing w:after="0" w:line="240" w:lineRule="auto"/>
      </w:pPr>
      <w:r>
        <w:separator/>
      </w:r>
    </w:p>
  </w:footnote>
  <w:footnote w:type="continuationSeparator" w:id="0">
    <w:p w14:paraId="59ED05A1" w14:textId="77777777" w:rsidR="00555977" w:rsidRDefault="00555977" w:rsidP="009748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85C"/>
    <w:rsid w:val="00156997"/>
    <w:rsid w:val="001F7E7E"/>
    <w:rsid w:val="00253564"/>
    <w:rsid w:val="002B1E90"/>
    <w:rsid w:val="00313611"/>
    <w:rsid w:val="00337EE5"/>
    <w:rsid w:val="003B7D33"/>
    <w:rsid w:val="00433EBB"/>
    <w:rsid w:val="0044508C"/>
    <w:rsid w:val="005101A2"/>
    <w:rsid w:val="00555977"/>
    <w:rsid w:val="00590CE2"/>
    <w:rsid w:val="005F046F"/>
    <w:rsid w:val="0069670C"/>
    <w:rsid w:val="00731453"/>
    <w:rsid w:val="00761C7C"/>
    <w:rsid w:val="008806D6"/>
    <w:rsid w:val="009078F7"/>
    <w:rsid w:val="0097485C"/>
    <w:rsid w:val="00981DC9"/>
    <w:rsid w:val="00981EE9"/>
    <w:rsid w:val="009E305F"/>
    <w:rsid w:val="00AF3831"/>
    <w:rsid w:val="00B0546D"/>
    <w:rsid w:val="00D9614D"/>
    <w:rsid w:val="00E037F6"/>
    <w:rsid w:val="00FF72A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562A2"/>
  <w15:chartTrackingRefBased/>
  <w15:docId w15:val="{A1A46FB5-AE2C-4F6D-8264-F1347719B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748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9748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97485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97485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97485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97485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748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748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7485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7485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97485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97485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97485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97485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97485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7485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7485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7485C"/>
    <w:rPr>
      <w:rFonts w:eastAsiaTheme="majorEastAsia" w:cstheme="majorBidi"/>
      <w:color w:val="272727" w:themeColor="text1" w:themeTint="D8"/>
    </w:rPr>
  </w:style>
  <w:style w:type="paragraph" w:styleId="Ttulo">
    <w:name w:val="Title"/>
    <w:basedOn w:val="Normal"/>
    <w:next w:val="Normal"/>
    <w:link w:val="TtuloCar"/>
    <w:uiPriority w:val="10"/>
    <w:qFormat/>
    <w:rsid w:val="009748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748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7485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7485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7485C"/>
    <w:pPr>
      <w:spacing w:before="160"/>
      <w:jc w:val="center"/>
    </w:pPr>
    <w:rPr>
      <w:i/>
      <w:iCs/>
      <w:color w:val="404040" w:themeColor="text1" w:themeTint="BF"/>
    </w:rPr>
  </w:style>
  <w:style w:type="character" w:customStyle="1" w:styleId="CitaCar">
    <w:name w:val="Cita Car"/>
    <w:basedOn w:val="Fuentedeprrafopredeter"/>
    <w:link w:val="Cita"/>
    <w:uiPriority w:val="29"/>
    <w:rsid w:val="0097485C"/>
    <w:rPr>
      <w:i/>
      <w:iCs/>
      <w:color w:val="404040" w:themeColor="text1" w:themeTint="BF"/>
    </w:rPr>
  </w:style>
  <w:style w:type="paragraph" w:styleId="Prrafodelista">
    <w:name w:val="List Paragraph"/>
    <w:basedOn w:val="Normal"/>
    <w:uiPriority w:val="34"/>
    <w:qFormat/>
    <w:rsid w:val="0097485C"/>
    <w:pPr>
      <w:ind w:left="720"/>
      <w:contextualSpacing/>
    </w:pPr>
  </w:style>
  <w:style w:type="character" w:styleId="nfasisintenso">
    <w:name w:val="Intense Emphasis"/>
    <w:basedOn w:val="Fuentedeprrafopredeter"/>
    <w:uiPriority w:val="21"/>
    <w:qFormat/>
    <w:rsid w:val="0097485C"/>
    <w:rPr>
      <w:i/>
      <w:iCs/>
      <w:color w:val="2F5496" w:themeColor="accent1" w:themeShade="BF"/>
    </w:rPr>
  </w:style>
  <w:style w:type="paragraph" w:styleId="Citadestacada">
    <w:name w:val="Intense Quote"/>
    <w:basedOn w:val="Normal"/>
    <w:next w:val="Normal"/>
    <w:link w:val="CitadestacadaCar"/>
    <w:uiPriority w:val="30"/>
    <w:qFormat/>
    <w:rsid w:val="009748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97485C"/>
    <w:rPr>
      <w:i/>
      <w:iCs/>
      <w:color w:val="2F5496" w:themeColor="accent1" w:themeShade="BF"/>
    </w:rPr>
  </w:style>
  <w:style w:type="character" w:styleId="Referenciaintensa">
    <w:name w:val="Intense Reference"/>
    <w:basedOn w:val="Fuentedeprrafopredeter"/>
    <w:uiPriority w:val="32"/>
    <w:qFormat/>
    <w:rsid w:val="0097485C"/>
    <w:rPr>
      <w:b/>
      <w:bCs/>
      <w:smallCaps/>
      <w:color w:val="2F5496" w:themeColor="accent1" w:themeShade="BF"/>
      <w:spacing w:val="5"/>
    </w:rPr>
  </w:style>
  <w:style w:type="character" w:styleId="Hipervnculo">
    <w:name w:val="Hyperlink"/>
    <w:basedOn w:val="Fuentedeprrafopredeter"/>
    <w:uiPriority w:val="99"/>
    <w:unhideWhenUsed/>
    <w:rsid w:val="0097485C"/>
    <w:rPr>
      <w:color w:val="0563C1" w:themeColor="hyperlink"/>
      <w:u w:val="single"/>
    </w:rPr>
  </w:style>
  <w:style w:type="character" w:styleId="Mencinsinresolver">
    <w:name w:val="Unresolved Mention"/>
    <w:basedOn w:val="Fuentedeprrafopredeter"/>
    <w:uiPriority w:val="99"/>
    <w:semiHidden/>
    <w:unhideWhenUsed/>
    <w:rsid w:val="0097485C"/>
    <w:rPr>
      <w:color w:val="605E5C"/>
      <w:shd w:val="clear" w:color="auto" w:fill="E1DFDD"/>
    </w:rPr>
  </w:style>
  <w:style w:type="paragraph" w:styleId="Encabezado">
    <w:name w:val="header"/>
    <w:basedOn w:val="Normal"/>
    <w:link w:val="EncabezadoCar"/>
    <w:uiPriority w:val="99"/>
    <w:unhideWhenUsed/>
    <w:rsid w:val="0097485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7485C"/>
  </w:style>
  <w:style w:type="paragraph" w:styleId="Piedepgina">
    <w:name w:val="footer"/>
    <w:basedOn w:val="Normal"/>
    <w:link w:val="PiedepginaCar"/>
    <w:uiPriority w:val="99"/>
    <w:unhideWhenUsed/>
    <w:rsid w:val="0097485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74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7</Pages>
  <Words>2187</Words>
  <Characters>12033</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Acosta</dc:creator>
  <cp:keywords/>
  <dc:description/>
  <cp:lastModifiedBy>Silvia Acosta</cp:lastModifiedBy>
  <cp:revision>4</cp:revision>
  <dcterms:created xsi:type="dcterms:W3CDTF">2026-08-19T16:45:00Z</dcterms:created>
  <dcterms:modified xsi:type="dcterms:W3CDTF">2026-08-19T23:41:00Z</dcterms:modified>
</cp:coreProperties>
</file>